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67D3A89E" w:rsidR="001A35D7" w:rsidRPr="006458AB" w:rsidRDefault="002F185C" w:rsidP="001A35D7">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#105</w:t>
      </w:r>
      <w:r w:rsidR="001A35D7" w:rsidRPr="006458AB">
        <w:rPr>
          <w:rFonts w:ascii="Arial" w:hAnsi="Arial" w:cs="Arial"/>
          <w:b/>
          <w:bCs/>
          <w:lang w:val="de-DE"/>
        </w:rPr>
        <w:t>-e</w:t>
      </w:r>
      <w:r w:rsidR="001A35D7" w:rsidRPr="006458AB">
        <w:rPr>
          <w:rFonts w:ascii="Arial" w:hAnsi="Arial" w:cs="Arial"/>
          <w:b/>
          <w:bCs/>
          <w:lang w:val="de-DE"/>
        </w:rPr>
        <w:tab/>
      </w:r>
      <w:r w:rsidR="001A35D7" w:rsidRPr="006458AB">
        <w:rPr>
          <w:rFonts w:ascii="Arial" w:hAnsi="Arial" w:cs="Arial"/>
          <w:b/>
          <w:bCs/>
          <w:lang w:val="de-DE"/>
        </w:rPr>
        <w:tab/>
      </w:r>
      <w:r w:rsidR="001A35D7"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852454">
        <w:rPr>
          <w:rFonts w:ascii="Arial" w:hAnsi="Arial" w:cs="Arial"/>
          <w:b/>
          <w:bCs/>
          <w:lang w:val="de-DE"/>
        </w:rPr>
        <w:t>R1-210</w:t>
      </w:r>
      <w:r w:rsidR="003C6AC9">
        <w:rPr>
          <w:rFonts w:ascii="Arial" w:hAnsi="Arial" w:cs="Arial"/>
          <w:b/>
          <w:bCs/>
          <w:lang w:val="de-DE"/>
        </w:rPr>
        <w:t>5287</w:t>
      </w:r>
    </w:p>
    <w:p w14:paraId="7F836448" w14:textId="0E0E8C6F" w:rsidR="001A35D7" w:rsidRDefault="001A35D7" w:rsidP="001A35D7">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 xml:space="preserve">e-Meeting, </w:t>
      </w:r>
      <w:r w:rsidR="002F185C" w:rsidRPr="00783475">
        <w:rPr>
          <w:rFonts w:ascii="Arial" w:eastAsia="MS Mincho" w:hAnsi="Arial" w:cs="Arial"/>
          <w:b/>
          <w:bCs/>
          <w:lang w:eastAsia="ja-JP"/>
        </w:rPr>
        <w:t>May 10</w:t>
      </w:r>
      <w:r w:rsidR="002F185C" w:rsidRPr="00783475">
        <w:rPr>
          <w:rFonts w:ascii="Arial" w:eastAsia="MS Mincho" w:hAnsi="Arial" w:cs="Arial"/>
          <w:b/>
          <w:bCs/>
          <w:vertAlign w:val="superscript"/>
          <w:lang w:eastAsia="ja-JP"/>
        </w:rPr>
        <w:t>th</w:t>
      </w:r>
      <w:r w:rsidR="002F185C" w:rsidRPr="00783475">
        <w:rPr>
          <w:rFonts w:ascii="Arial" w:eastAsia="MS Mincho" w:hAnsi="Arial" w:cs="Arial"/>
          <w:b/>
          <w:bCs/>
          <w:lang w:eastAsia="ja-JP"/>
        </w:rPr>
        <w:t xml:space="preserve"> – 27</w:t>
      </w:r>
      <w:r w:rsidR="002F185C" w:rsidRPr="00783475">
        <w:rPr>
          <w:rFonts w:ascii="Arial" w:eastAsia="MS Mincho" w:hAnsi="Arial" w:cs="Arial"/>
          <w:b/>
          <w:bCs/>
          <w:vertAlign w:val="superscript"/>
          <w:lang w:eastAsia="ja-JP"/>
        </w:rPr>
        <w:t>th</w:t>
      </w:r>
      <w:r w:rsidR="0007079F">
        <w:rPr>
          <w:rFonts w:ascii="Arial" w:eastAsia="MS Mincho" w:hAnsi="Arial" w:cs="Arial"/>
          <w:b/>
          <w:bCs/>
          <w:lang w:eastAsia="ja-JP"/>
        </w:rPr>
        <w:t>, 2021</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7C96960" w14:textId="2E827D95" w:rsidR="001A35D7" w:rsidRPr="00082D37" w:rsidRDefault="001A35D7" w:rsidP="001A35D7">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0D71AA">
        <w:rPr>
          <w:rFonts w:ascii="Arial" w:hAnsi="Arial"/>
        </w:rPr>
        <w:t>7.2.6</w:t>
      </w:r>
    </w:p>
    <w:p w14:paraId="44DC4AF0" w14:textId="4E44D484" w:rsidR="001A35D7" w:rsidRPr="00082D37" w:rsidRDefault="001A35D7" w:rsidP="001A35D7">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BD1669">
        <w:rPr>
          <w:rFonts w:ascii="Arial" w:hAnsi="Arial"/>
        </w:rPr>
        <w:t xml:space="preserve"> (Samsung</w:t>
      </w:r>
      <w:r>
        <w:rPr>
          <w:rFonts w:ascii="Arial" w:hAnsi="Arial"/>
        </w:rPr>
        <w:t>)</w:t>
      </w:r>
    </w:p>
    <w:p w14:paraId="5233A277" w14:textId="0E746F8A"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0F6AE3">
        <w:rPr>
          <w:rFonts w:ascii="Arial" w:hAnsi="Arial"/>
        </w:rPr>
        <w:t>S</w:t>
      </w:r>
      <w:r w:rsidR="00F96D84">
        <w:rPr>
          <w:rFonts w:ascii="Arial" w:hAnsi="Arial" w:cs="Arial"/>
          <w:szCs w:val="16"/>
        </w:rPr>
        <w:t>ummary</w:t>
      </w:r>
      <w:r w:rsidR="00E13119" w:rsidRPr="00E13119">
        <w:rPr>
          <w:rFonts w:ascii="Arial" w:hAnsi="Arial" w:cs="Arial"/>
          <w:szCs w:val="16"/>
        </w:rPr>
        <w:t xml:space="preserve"> for Rel.16 NR eMIMO maintenance</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w:t>
      </w:r>
      <w:bookmarkStart w:id="2" w:name="_GoBack"/>
      <w:bookmarkEnd w:id="2"/>
      <w:r w:rsidRPr="00082D37">
        <w:rPr>
          <w:rFonts w:ascii="Arial" w:hAnsi="Arial"/>
        </w:rPr>
        <w:t>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1F1072">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77E0CDD8" w14:textId="77777777" w:rsidR="009E767F" w:rsidRDefault="009E767F" w:rsidP="009E767F">
      <w:pPr>
        <w:pStyle w:val="0Maintext"/>
        <w:spacing w:after="60" w:afterAutospacing="0"/>
        <w:ind w:firstLine="0"/>
        <w:rPr>
          <w:lang w:val="en-US"/>
        </w:rPr>
      </w:pPr>
      <w:r>
        <w:rPr>
          <w:lang w:val="en-US"/>
        </w:rPr>
        <w:t>The moderator summary of the maintenance-related issues raised in the submitted contributions for Rel.16 NR_eMIMO maintenance is given below. The listed maintenance issues are under the usual designations:</w:t>
      </w:r>
    </w:p>
    <w:p w14:paraId="0645D5BA" w14:textId="77777777" w:rsidR="009E767F" w:rsidRDefault="009E767F" w:rsidP="009E767F">
      <w:pPr>
        <w:pStyle w:val="0Maintext"/>
        <w:numPr>
          <w:ilvl w:val="0"/>
          <w:numId w:val="3"/>
        </w:numPr>
        <w:spacing w:after="60" w:afterAutospacing="0"/>
        <w:rPr>
          <w:lang w:val="en-US"/>
        </w:rPr>
      </w:pPr>
      <w:r>
        <w:rPr>
          <w:lang w:val="en-US"/>
        </w:rPr>
        <w:t xml:space="preserve">LP: low-PAPR RS </w:t>
      </w:r>
    </w:p>
    <w:p w14:paraId="4024F698" w14:textId="77777777" w:rsidR="009E767F" w:rsidRDefault="009E767F" w:rsidP="009E767F">
      <w:pPr>
        <w:pStyle w:val="0Maintext"/>
        <w:numPr>
          <w:ilvl w:val="0"/>
          <w:numId w:val="3"/>
        </w:numPr>
        <w:spacing w:after="60" w:afterAutospacing="0"/>
        <w:rPr>
          <w:lang w:val="en-US"/>
        </w:rPr>
      </w:pPr>
      <w:r>
        <w:rPr>
          <w:lang w:val="en-US"/>
        </w:rPr>
        <w:t xml:space="preserve">MB: Multi-beam operation </w:t>
      </w:r>
    </w:p>
    <w:p w14:paraId="6514FDA2" w14:textId="77777777" w:rsidR="009E767F" w:rsidRDefault="009E767F" w:rsidP="009E767F">
      <w:pPr>
        <w:pStyle w:val="0Maintext"/>
        <w:numPr>
          <w:ilvl w:val="0"/>
          <w:numId w:val="3"/>
        </w:numPr>
        <w:spacing w:after="60" w:afterAutospacing="0"/>
        <w:rPr>
          <w:lang w:val="en-US"/>
        </w:rPr>
      </w:pPr>
      <w:r>
        <w:rPr>
          <w:lang w:val="en-US"/>
        </w:rPr>
        <w:t>MT: Multi-TRP</w:t>
      </w:r>
    </w:p>
    <w:p w14:paraId="71531693" w14:textId="77777777" w:rsidR="009E767F" w:rsidRPr="006458AB" w:rsidRDefault="009E767F" w:rsidP="009E767F">
      <w:pPr>
        <w:pStyle w:val="0Maintext"/>
        <w:numPr>
          <w:ilvl w:val="0"/>
          <w:numId w:val="3"/>
        </w:numPr>
        <w:spacing w:after="60" w:afterAutospacing="0"/>
        <w:rPr>
          <w:lang w:val="de-DE"/>
        </w:rPr>
      </w:pPr>
      <w:r w:rsidRPr="006458AB">
        <w:rPr>
          <w:lang w:val="de-DE"/>
        </w:rPr>
        <w:t>MU: Type-II enhancement for MU-CSI</w:t>
      </w:r>
    </w:p>
    <w:p w14:paraId="1B9606BB" w14:textId="77777777" w:rsidR="009E767F" w:rsidRPr="001976EE" w:rsidRDefault="009E767F" w:rsidP="009E767F">
      <w:pPr>
        <w:pStyle w:val="0Maintext"/>
        <w:numPr>
          <w:ilvl w:val="0"/>
          <w:numId w:val="3"/>
        </w:numPr>
        <w:spacing w:after="60" w:afterAutospacing="0"/>
        <w:rPr>
          <w:lang w:val="en-US"/>
        </w:rPr>
      </w:pPr>
      <w:r>
        <w:rPr>
          <w:lang w:val="en-US"/>
        </w:rPr>
        <w:t>UL: UL full power transmission</w:t>
      </w:r>
    </w:p>
    <w:p w14:paraId="658CFB30" w14:textId="77777777" w:rsidR="009E767F" w:rsidRPr="00C91266" w:rsidRDefault="009E767F" w:rsidP="009E767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sidRPr="00D8229D">
        <w:rPr>
          <w:u w:val="single"/>
          <w:lang w:val="en-US"/>
        </w:rPr>
        <w:t>four</w:t>
      </w:r>
      <w:r>
        <w:rPr>
          <w:lang w:val="en-US"/>
        </w:rPr>
        <w:t xml:space="preserve"> issues (per chairman instruction) for further discussion in the upcoming weeks.</w:t>
      </w:r>
    </w:p>
    <w:p w14:paraId="6C8D56AC" w14:textId="77777777" w:rsidR="009E767F" w:rsidRDefault="009E767F" w:rsidP="009E767F">
      <w:pPr>
        <w:pStyle w:val="0Maintext"/>
        <w:numPr>
          <w:ilvl w:val="0"/>
          <w:numId w:val="2"/>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74F57E41" w14:textId="6F365BD6" w:rsidR="009E767F" w:rsidRDefault="009E767F" w:rsidP="009E767F">
      <w:pPr>
        <w:pStyle w:val="0Maintext"/>
        <w:numPr>
          <w:ilvl w:val="0"/>
          <w:numId w:val="2"/>
        </w:numPr>
        <w:spacing w:after="60" w:afterAutospacing="0"/>
        <w:rPr>
          <w:lang w:val="en-US"/>
        </w:rPr>
      </w:pPr>
      <w:r w:rsidRPr="00C91266">
        <w:rPr>
          <w:i/>
          <w:lang w:val="en-US"/>
        </w:rPr>
        <w:t>Non-essential</w:t>
      </w:r>
      <w:r>
        <w:rPr>
          <w:i/>
          <w:lang w:val="en-US"/>
        </w:rPr>
        <w:t xml:space="preserve"> (N)</w:t>
      </w:r>
      <w:r>
        <w:rPr>
          <w:lang w:val="en-US"/>
        </w:rPr>
        <w:t xml:space="preserve">: this includes all other purposes such as spec optimization and low priority issues  </w:t>
      </w:r>
    </w:p>
    <w:p w14:paraId="136E0EBD" w14:textId="7F0B12DD" w:rsidR="00E33AFE" w:rsidRPr="00906327" w:rsidRDefault="00E33AFE" w:rsidP="00E33AFE">
      <w:pPr>
        <w:pStyle w:val="0Maintext"/>
        <w:numPr>
          <w:ilvl w:val="1"/>
          <w:numId w:val="2"/>
        </w:numPr>
        <w:spacing w:after="60" w:afterAutospacing="0"/>
        <w:rPr>
          <w:color w:val="3333FF"/>
          <w:lang w:val="en-US"/>
        </w:rPr>
      </w:pPr>
      <w:r w:rsidRPr="00906327">
        <w:rPr>
          <w:i/>
          <w:color w:val="3333FF"/>
          <w:lang w:val="en-US"/>
        </w:rPr>
        <w:t>Non-essential but discuss for conclusion (ND):</w:t>
      </w:r>
      <w:r w:rsidRPr="00906327">
        <w:rPr>
          <w:color w:val="3333FF"/>
          <w:lang w:val="en-US"/>
        </w:rPr>
        <w:t xml:space="preserve"> </w:t>
      </w:r>
      <w:r w:rsidR="00AF5166" w:rsidRPr="00906327">
        <w:rPr>
          <w:color w:val="3333FF"/>
          <w:lang w:val="en-US"/>
        </w:rPr>
        <w:t>although there is no consensus on marking this an H, there are &gt;1 companies at least wanting to conclude (hence discuss)</w:t>
      </w:r>
      <w:r w:rsidR="00F36AE1">
        <w:rPr>
          <w:color w:val="3333FF"/>
          <w:lang w:val="en-US"/>
        </w:rPr>
        <w:t xml:space="preserve">. </w:t>
      </w:r>
      <w:r w:rsidR="0079169A">
        <w:rPr>
          <w:color w:val="3333FF"/>
          <w:lang w:val="en-US"/>
        </w:rPr>
        <w:t xml:space="preserve">A conclusion needs to be reached. </w:t>
      </w:r>
      <w:r w:rsidR="00F36AE1">
        <w:rPr>
          <w:color w:val="3333FF"/>
          <w:lang w:val="en-US"/>
        </w:rPr>
        <w:t xml:space="preserve">Once a conclusion is reached, this topic/proposal is not to be revisited in Rel-16 </w:t>
      </w:r>
      <w:r w:rsidR="00F167D4">
        <w:rPr>
          <w:color w:val="3333FF"/>
          <w:lang w:val="en-US"/>
        </w:rPr>
        <w:t xml:space="preserve">NR-eMIMO </w:t>
      </w:r>
      <w:r w:rsidR="00F36AE1">
        <w:rPr>
          <w:color w:val="3333FF"/>
          <w:lang w:val="en-US"/>
        </w:rPr>
        <w:t xml:space="preserve">maintenance AI regardless of the outcome </w:t>
      </w:r>
    </w:p>
    <w:p w14:paraId="08F973B6" w14:textId="0518960F" w:rsidR="009E767F" w:rsidRPr="00885C45" w:rsidRDefault="009E767F" w:rsidP="009E767F">
      <w:pPr>
        <w:pStyle w:val="0Maintext"/>
        <w:numPr>
          <w:ilvl w:val="0"/>
          <w:numId w:val="2"/>
        </w:numPr>
        <w:spacing w:after="60" w:afterAutospacing="0"/>
        <w:rPr>
          <w:lang w:val="en-US"/>
        </w:rPr>
      </w:pPr>
      <w:r>
        <w:rPr>
          <w:i/>
          <w:lang w:val="en-US"/>
        </w:rPr>
        <w:t>Editorial (E)</w:t>
      </w:r>
      <w:r w:rsidRPr="00E62A49">
        <w:rPr>
          <w:lang w:val="en-US"/>
        </w:rPr>
        <w:t>:</w:t>
      </w:r>
      <w:r>
        <w:rPr>
          <w:lang w:val="en-US"/>
        </w:rPr>
        <w:t xml:space="preserve"> this includes editorial issues that will be handled as editorial CRs (to be communicated to the editors/chairs)</w:t>
      </w:r>
      <w:r w:rsidR="00875005">
        <w:rPr>
          <w:lang w:val="en-US"/>
        </w:rPr>
        <w:t xml:space="preserve"> and </w:t>
      </w:r>
      <w:r w:rsidR="00875005" w:rsidRPr="00CD12CC">
        <w:t>thereby not counted toward the</w:t>
      </w:r>
      <w:r w:rsidR="00875005">
        <w:t xml:space="preserve"> four-thread quota</w:t>
      </w:r>
    </w:p>
    <w:p w14:paraId="64D8B667" w14:textId="77777777" w:rsidR="009E767F" w:rsidRPr="00E13119" w:rsidRDefault="009E767F" w:rsidP="009E767F">
      <w:pPr>
        <w:pStyle w:val="0Maintext"/>
        <w:spacing w:after="60" w:afterAutospacing="0"/>
        <w:ind w:firstLine="0"/>
        <w:rPr>
          <w:lang w:val="en-US"/>
        </w:rPr>
      </w:pPr>
    </w:p>
    <w:p w14:paraId="68DA6A7A" w14:textId="77777777" w:rsidR="009E767F" w:rsidRDefault="009E767F" w:rsidP="009E767F">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1E33BB17" w14:textId="4B2CD9ED" w:rsidR="009E767F" w:rsidRDefault="009E767F" w:rsidP="009E767F">
      <w:pPr>
        <w:snapToGrid w:val="0"/>
        <w:spacing w:after="60" w:line="288" w:lineRule="auto"/>
        <w:jc w:val="both"/>
        <w:rPr>
          <w:sz w:val="20"/>
        </w:rPr>
      </w:pPr>
      <w:r w:rsidRPr="00D825BB">
        <w:rPr>
          <w:sz w:val="20"/>
        </w:rPr>
        <w:lastRenderedPageBreak/>
        <w:t xml:space="preserve">The </w:t>
      </w:r>
      <w:r>
        <w:rPr>
          <w:sz w:val="20"/>
        </w:rPr>
        <w:t>issues are summarized in the following table:</w:t>
      </w:r>
    </w:p>
    <w:p w14:paraId="12B14380" w14:textId="5B7F6CEB" w:rsidR="009E767F" w:rsidRPr="009E767F" w:rsidRDefault="009E767F" w:rsidP="009E767F">
      <w:pPr>
        <w:spacing w:after="160" w:line="259" w:lineRule="auto"/>
        <w:jc w:val="center"/>
        <w:rPr>
          <w:b/>
          <w:bCs/>
          <w:kern w:val="2"/>
          <w:sz w:val="18"/>
          <w:szCs w:val="20"/>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402"/>
        <w:gridCol w:w="1260"/>
        <w:gridCol w:w="1890"/>
        <w:gridCol w:w="5310"/>
      </w:tblGrid>
      <w:tr w:rsidR="00246713" w:rsidRPr="00DA4707" w14:paraId="1CE4A730" w14:textId="77777777" w:rsidTr="003D4A1C">
        <w:trPr>
          <w:trHeight w:val="53"/>
        </w:trPr>
        <w:tc>
          <w:tcPr>
            <w:tcW w:w="723" w:type="dxa"/>
            <w:shd w:val="clear" w:color="auto" w:fill="BFBFBF" w:themeFill="background1" w:themeFillShade="BF"/>
          </w:tcPr>
          <w:p w14:paraId="3DCB4D61" w14:textId="77777777" w:rsidR="00246713" w:rsidRPr="00DA4707" w:rsidRDefault="00246713" w:rsidP="009923DE">
            <w:pPr>
              <w:snapToGrid w:val="0"/>
              <w:jc w:val="both"/>
              <w:rPr>
                <w:b/>
                <w:sz w:val="18"/>
                <w:szCs w:val="18"/>
              </w:rPr>
            </w:pPr>
            <w:r w:rsidRPr="00DA4707">
              <w:rPr>
                <w:b/>
                <w:sz w:val="18"/>
                <w:szCs w:val="18"/>
              </w:rPr>
              <w:t>#</w:t>
            </w:r>
          </w:p>
        </w:tc>
        <w:tc>
          <w:tcPr>
            <w:tcW w:w="4402" w:type="dxa"/>
            <w:shd w:val="clear" w:color="auto" w:fill="BFBFBF" w:themeFill="background1" w:themeFillShade="BF"/>
          </w:tcPr>
          <w:p w14:paraId="3B645569" w14:textId="77777777" w:rsidR="00246713" w:rsidRPr="00DA4707" w:rsidRDefault="00246713" w:rsidP="009923DE">
            <w:pPr>
              <w:snapToGrid w:val="0"/>
              <w:jc w:val="both"/>
              <w:rPr>
                <w:b/>
                <w:sz w:val="18"/>
                <w:szCs w:val="18"/>
              </w:rPr>
            </w:pPr>
            <w:r w:rsidRPr="00DA4707">
              <w:rPr>
                <w:b/>
                <w:sz w:val="18"/>
                <w:szCs w:val="18"/>
              </w:rPr>
              <w:t>Issue (summary)</w:t>
            </w:r>
          </w:p>
        </w:tc>
        <w:tc>
          <w:tcPr>
            <w:tcW w:w="1260" w:type="dxa"/>
            <w:shd w:val="clear" w:color="auto" w:fill="BFBFBF" w:themeFill="background1" w:themeFillShade="BF"/>
          </w:tcPr>
          <w:p w14:paraId="132D6873" w14:textId="77777777" w:rsidR="00246713" w:rsidRPr="00DA4707" w:rsidRDefault="00246713" w:rsidP="009923DE">
            <w:pPr>
              <w:snapToGrid w:val="0"/>
              <w:jc w:val="both"/>
              <w:rPr>
                <w:b/>
                <w:sz w:val="18"/>
                <w:szCs w:val="18"/>
              </w:rPr>
            </w:pPr>
            <w:r w:rsidRPr="00DA4707">
              <w:rPr>
                <w:b/>
                <w:sz w:val="18"/>
                <w:szCs w:val="18"/>
              </w:rPr>
              <w:t>Companies</w:t>
            </w:r>
          </w:p>
        </w:tc>
        <w:tc>
          <w:tcPr>
            <w:tcW w:w="1890" w:type="dxa"/>
            <w:shd w:val="clear" w:color="auto" w:fill="BFBFBF" w:themeFill="background1" w:themeFillShade="BF"/>
          </w:tcPr>
          <w:p w14:paraId="500CCC4F" w14:textId="77777777" w:rsidR="00246713" w:rsidRPr="00DA4707" w:rsidRDefault="00246713" w:rsidP="009923DE">
            <w:pPr>
              <w:snapToGrid w:val="0"/>
              <w:jc w:val="both"/>
              <w:rPr>
                <w:b/>
                <w:sz w:val="18"/>
                <w:szCs w:val="18"/>
              </w:rPr>
            </w:pPr>
            <w:r w:rsidRPr="00DA4707">
              <w:rPr>
                <w:b/>
                <w:sz w:val="18"/>
                <w:szCs w:val="18"/>
              </w:rPr>
              <w:t>Initial assessment</w:t>
            </w:r>
          </w:p>
        </w:tc>
        <w:tc>
          <w:tcPr>
            <w:tcW w:w="5310" w:type="dxa"/>
            <w:shd w:val="clear" w:color="auto" w:fill="BFBFBF" w:themeFill="background1" w:themeFillShade="BF"/>
          </w:tcPr>
          <w:p w14:paraId="1606C5F3" w14:textId="77777777" w:rsidR="00246713" w:rsidRPr="00DA4707" w:rsidRDefault="00246713" w:rsidP="009923DE">
            <w:pPr>
              <w:snapToGrid w:val="0"/>
              <w:jc w:val="both"/>
              <w:rPr>
                <w:b/>
                <w:sz w:val="18"/>
                <w:szCs w:val="18"/>
              </w:rPr>
            </w:pPr>
            <w:r w:rsidRPr="00DA4707">
              <w:rPr>
                <w:b/>
                <w:sz w:val="18"/>
                <w:szCs w:val="18"/>
              </w:rPr>
              <w:t>Company inputs (if any)</w:t>
            </w:r>
          </w:p>
        </w:tc>
      </w:tr>
      <w:tr w:rsidR="00F00E98" w:rsidRPr="00DA4707" w14:paraId="73EF855F" w14:textId="77777777" w:rsidTr="003D4A1C">
        <w:tc>
          <w:tcPr>
            <w:tcW w:w="723" w:type="dxa"/>
          </w:tcPr>
          <w:p w14:paraId="0AEEA0DA" w14:textId="77777777" w:rsidR="00F00E98" w:rsidRPr="00DA4707" w:rsidRDefault="00F00E98" w:rsidP="009923DE">
            <w:pPr>
              <w:snapToGrid w:val="0"/>
              <w:jc w:val="both"/>
              <w:rPr>
                <w:sz w:val="18"/>
                <w:szCs w:val="18"/>
              </w:rPr>
            </w:pPr>
            <w:r w:rsidRPr="00DA4707">
              <w:rPr>
                <w:sz w:val="18"/>
                <w:szCs w:val="18"/>
              </w:rPr>
              <w:t xml:space="preserve">MB.1 </w:t>
            </w:r>
          </w:p>
        </w:tc>
        <w:tc>
          <w:tcPr>
            <w:tcW w:w="4402" w:type="dxa"/>
          </w:tcPr>
          <w:p w14:paraId="3AAFF000" w14:textId="419157F8" w:rsidR="006D55B3" w:rsidRPr="00DA4707" w:rsidRDefault="00A728A9" w:rsidP="009923DE">
            <w:pPr>
              <w:snapToGrid w:val="0"/>
              <w:jc w:val="both"/>
              <w:rPr>
                <w:sz w:val="18"/>
                <w:szCs w:val="18"/>
              </w:rPr>
            </w:pPr>
            <w:r w:rsidRPr="00DA4707">
              <w:rPr>
                <w:sz w:val="18"/>
                <w:szCs w:val="18"/>
              </w:rPr>
              <w:t xml:space="preserve">Revise the indentation level </w:t>
            </w:r>
            <w:r w:rsidR="00804FCF" w:rsidRPr="00DA4707">
              <w:rPr>
                <w:sz w:val="18"/>
                <w:szCs w:val="18"/>
              </w:rPr>
              <w:t>to capture the agreed behavior for MAC-CE based pathloss RS updates for PUSCH/SRS</w:t>
            </w:r>
          </w:p>
          <w:p w14:paraId="0A96F131" w14:textId="77777777" w:rsidR="00A728A9" w:rsidRPr="00DA4707" w:rsidRDefault="00A728A9" w:rsidP="009923DE">
            <w:pPr>
              <w:snapToGrid w:val="0"/>
              <w:jc w:val="both"/>
              <w:rPr>
                <w:sz w:val="18"/>
                <w:szCs w:val="18"/>
              </w:rPr>
            </w:pPr>
          </w:p>
          <w:p w14:paraId="6C81A911" w14:textId="42D44834" w:rsidR="00A728A9" w:rsidRPr="00DA4707" w:rsidRDefault="00A728A9" w:rsidP="009923DE">
            <w:pPr>
              <w:snapToGrid w:val="0"/>
              <w:jc w:val="both"/>
              <w:rPr>
                <w:sz w:val="18"/>
                <w:szCs w:val="18"/>
              </w:rPr>
            </w:pPr>
            <w:r w:rsidRPr="00DA4707">
              <w:rPr>
                <w:sz w:val="18"/>
                <w:szCs w:val="18"/>
              </w:rPr>
              <w:t xml:space="preserve">FL: seems </w:t>
            </w:r>
            <w:r w:rsidR="00804FCF" w:rsidRPr="00DA4707">
              <w:rPr>
                <w:sz w:val="18"/>
                <w:szCs w:val="18"/>
              </w:rPr>
              <w:t xml:space="preserve">a valid problem since current spec may be misread such that PathlossReferenceRS-Id mapped to sri-PUSCH-PowerControlId = 0 is used even when enablePL-RS-UpdateForPUSCH-SRS is not configured. Regarding the exact TP, it may be better to revise the indentation level of the next </w:t>
            </w:r>
            <w:r w:rsidR="003076FD" w:rsidRPr="00DA4707">
              <w:rPr>
                <w:sz w:val="18"/>
                <w:szCs w:val="18"/>
              </w:rPr>
              <w:t>bullet</w:t>
            </w:r>
            <w:r w:rsidR="00804FCF" w:rsidRPr="00DA4707">
              <w:rPr>
                <w:sz w:val="18"/>
                <w:szCs w:val="18"/>
              </w:rPr>
              <w:t xml:space="preserve"> rather than the current TP</w:t>
            </w:r>
            <w:r w:rsidR="003076FD" w:rsidRPr="00DA4707">
              <w:rPr>
                <w:sz w:val="18"/>
                <w:szCs w:val="18"/>
              </w:rPr>
              <w:t>.</w:t>
            </w:r>
          </w:p>
        </w:tc>
        <w:tc>
          <w:tcPr>
            <w:tcW w:w="1260" w:type="dxa"/>
          </w:tcPr>
          <w:p w14:paraId="453FF400" w14:textId="79259F45" w:rsidR="00D8229D" w:rsidRPr="00DA4707" w:rsidRDefault="00647EE8" w:rsidP="009923DE">
            <w:pPr>
              <w:snapToGrid w:val="0"/>
              <w:rPr>
                <w:sz w:val="18"/>
                <w:szCs w:val="18"/>
              </w:rPr>
            </w:pPr>
            <w:r w:rsidRPr="00DA4707">
              <w:rPr>
                <w:rFonts w:hint="eastAsia"/>
                <w:sz w:val="18"/>
                <w:szCs w:val="18"/>
              </w:rPr>
              <w:t>CATT</w:t>
            </w:r>
          </w:p>
        </w:tc>
        <w:tc>
          <w:tcPr>
            <w:tcW w:w="1890" w:type="dxa"/>
          </w:tcPr>
          <w:p w14:paraId="41808389" w14:textId="2BADD487" w:rsidR="00F00E98" w:rsidRPr="00DA4707" w:rsidRDefault="00A7426B" w:rsidP="00A7426B">
            <w:pPr>
              <w:snapToGrid w:val="0"/>
              <w:rPr>
                <w:sz w:val="18"/>
                <w:szCs w:val="18"/>
              </w:rPr>
            </w:pPr>
            <w:r>
              <w:rPr>
                <w:sz w:val="18"/>
                <w:szCs w:val="18"/>
              </w:rPr>
              <w:t>Already addressed in RAN1$104b-e</w:t>
            </w:r>
          </w:p>
        </w:tc>
        <w:tc>
          <w:tcPr>
            <w:tcW w:w="5310" w:type="dxa"/>
          </w:tcPr>
          <w:p w14:paraId="277B62DD" w14:textId="77777777" w:rsidR="00695150" w:rsidRPr="009F7456" w:rsidRDefault="00630499" w:rsidP="003D7AFB">
            <w:pPr>
              <w:snapToGrid w:val="0"/>
              <w:jc w:val="both"/>
              <w:rPr>
                <w:rFonts w:eastAsia="DengXian"/>
                <w:sz w:val="18"/>
                <w:szCs w:val="18"/>
                <w:lang w:eastAsia="zh-CN"/>
              </w:rPr>
            </w:pPr>
            <w:r w:rsidRPr="009F7456">
              <w:rPr>
                <w:sz w:val="18"/>
                <w:szCs w:val="18"/>
              </w:rPr>
              <w:t>ZTE</w:t>
            </w:r>
            <w:r w:rsidRPr="009F7456">
              <w:rPr>
                <w:rFonts w:eastAsia="DengXian"/>
                <w:sz w:val="18"/>
                <w:szCs w:val="18"/>
                <w:lang w:eastAsia="zh-CN"/>
              </w:rPr>
              <w:t xml:space="preserve">: </w:t>
            </w:r>
            <w:r w:rsidR="003D7AFB" w:rsidRPr="009F7456">
              <w:rPr>
                <w:rFonts w:eastAsia="DengXian"/>
                <w:sz w:val="18"/>
                <w:szCs w:val="18"/>
                <w:lang w:eastAsia="zh-CN"/>
              </w:rPr>
              <w:t>We are fine</w:t>
            </w:r>
            <w:r w:rsidRPr="009F7456">
              <w:rPr>
                <w:rFonts w:eastAsia="DengXian"/>
                <w:sz w:val="18"/>
                <w:szCs w:val="18"/>
                <w:lang w:eastAsia="zh-CN"/>
              </w:rPr>
              <w:t>. It seems that this issue/TP is just an editorial one, and if so, marking this as ‘E’ seems appropriate.</w:t>
            </w:r>
          </w:p>
          <w:p w14:paraId="3C6FB451" w14:textId="77777777" w:rsidR="00912D4E" w:rsidRPr="009F7456" w:rsidRDefault="00912D4E" w:rsidP="003D7AFB">
            <w:pPr>
              <w:snapToGrid w:val="0"/>
              <w:jc w:val="both"/>
              <w:rPr>
                <w:sz w:val="18"/>
                <w:szCs w:val="18"/>
                <w:lang w:eastAsia="zh-CN"/>
              </w:rPr>
            </w:pPr>
            <w:r w:rsidRPr="009F7456">
              <w:rPr>
                <w:sz w:val="18"/>
                <w:szCs w:val="18"/>
                <w:lang w:eastAsia="zh-CN"/>
              </w:rPr>
              <w:t>Apple: OK, but it seems this is better to be “E” since it does not require new agreement.</w:t>
            </w:r>
          </w:p>
          <w:p w14:paraId="48CF9328" w14:textId="77777777" w:rsidR="005E7A40" w:rsidRPr="009F7456" w:rsidRDefault="005E7A40" w:rsidP="005E7A40">
            <w:pPr>
              <w:snapToGrid w:val="0"/>
              <w:jc w:val="both"/>
              <w:rPr>
                <w:sz w:val="18"/>
                <w:szCs w:val="18"/>
              </w:rPr>
            </w:pPr>
            <w:r w:rsidRPr="009F7456">
              <w:rPr>
                <w:rFonts w:hint="eastAsia"/>
                <w:sz w:val="18"/>
                <w:szCs w:val="18"/>
              </w:rPr>
              <w:t>Sam</w:t>
            </w:r>
            <w:r w:rsidRPr="009F7456">
              <w:rPr>
                <w:sz w:val="18"/>
                <w:szCs w:val="18"/>
              </w:rPr>
              <w:t>sung: We agree with “E”.</w:t>
            </w:r>
          </w:p>
          <w:p w14:paraId="56245B00" w14:textId="77777777" w:rsidR="00E94948" w:rsidRPr="009F7456" w:rsidRDefault="00E94948" w:rsidP="005E7A40">
            <w:pPr>
              <w:snapToGrid w:val="0"/>
              <w:jc w:val="both"/>
              <w:rPr>
                <w:sz w:val="18"/>
                <w:szCs w:val="18"/>
              </w:rPr>
            </w:pPr>
            <w:r w:rsidRPr="009F7456">
              <w:rPr>
                <w:sz w:val="18"/>
                <w:szCs w:val="18"/>
              </w:rPr>
              <w:t>LG: Ok to discuss. Rating “E” is also fine but it is better to fix the indentation level of the next bullet, not the one in the TP from CATT.</w:t>
            </w:r>
          </w:p>
          <w:p w14:paraId="3860BA20" w14:textId="77777777" w:rsidR="00E32A16" w:rsidRPr="009F7456" w:rsidRDefault="00E32A16" w:rsidP="005E7A40">
            <w:pPr>
              <w:snapToGrid w:val="0"/>
              <w:jc w:val="both"/>
              <w:rPr>
                <w:sz w:val="18"/>
                <w:szCs w:val="18"/>
              </w:rPr>
            </w:pPr>
            <w:r w:rsidRPr="009F7456">
              <w:rPr>
                <w:sz w:val="18"/>
                <w:szCs w:val="18"/>
              </w:rPr>
              <w:t>OPPO: Ok with ‘E’</w:t>
            </w:r>
          </w:p>
          <w:p w14:paraId="670FD7AB" w14:textId="77777777" w:rsidR="00982FCF" w:rsidRPr="009F7456" w:rsidRDefault="00982FCF" w:rsidP="005E7A40">
            <w:pPr>
              <w:snapToGrid w:val="0"/>
              <w:jc w:val="both"/>
              <w:rPr>
                <w:sz w:val="18"/>
                <w:szCs w:val="18"/>
              </w:rPr>
            </w:pPr>
            <w:r w:rsidRPr="009F7456">
              <w:rPr>
                <w:sz w:val="18"/>
                <w:szCs w:val="18"/>
              </w:rPr>
              <w:t>Qualcomm: OK for “E”</w:t>
            </w:r>
          </w:p>
          <w:p w14:paraId="36833F0F" w14:textId="77777777" w:rsidR="008D2A6B" w:rsidRPr="009F7456" w:rsidRDefault="008D2A6B" w:rsidP="005E7A40">
            <w:pPr>
              <w:snapToGrid w:val="0"/>
              <w:jc w:val="both"/>
              <w:rPr>
                <w:sz w:val="18"/>
                <w:szCs w:val="18"/>
                <w:lang w:eastAsia="zh-CN"/>
              </w:rPr>
            </w:pPr>
            <w:r w:rsidRPr="009F7456">
              <w:rPr>
                <w:rFonts w:ascii="Yu Mincho" w:eastAsia="Yu Mincho" w:hAnsi="Yu Mincho" w:hint="eastAsia"/>
                <w:sz w:val="18"/>
                <w:szCs w:val="18"/>
                <w:lang w:eastAsia="ja-JP"/>
              </w:rPr>
              <w:t>Docomo</w:t>
            </w:r>
            <w:r w:rsidRPr="009F7456">
              <w:rPr>
                <w:sz w:val="18"/>
                <w:szCs w:val="18"/>
                <w:lang w:eastAsia="zh-CN"/>
              </w:rPr>
              <w:t>: We think this is editorial and better as “E”.</w:t>
            </w:r>
          </w:p>
          <w:p w14:paraId="0C322A48" w14:textId="77777777" w:rsidR="00D344FA" w:rsidRPr="009F7456" w:rsidRDefault="00D344FA" w:rsidP="005E7A40">
            <w:pPr>
              <w:snapToGrid w:val="0"/>
              <w:jc w:val="both"/>
              <w:rPr>
                <w:sz w:val="18"/>
                <w:szCs w:val="18"/>
              </w:rPr>
            </w:pPr>
            <w:r w:rsidRPr="009F7456">
              <w:rPr>
                <w:sz w:val="18"/>
                <w:szCs w:val="18"/>
              </w:rPr>
              <w:t>Huawei/HiSilicon: Agree with FL’s suggestion (i.e., increasing indentation level of next bullet rather than current TP) and “E”.</w:t>
            </w:r>
          </w:p>
          <w:p w14:paraId="3CED1DDA" w14:textId="77777777" w:rsidR="009F7456" w:rsidRDefault="009F7456" w:rsidP="005E7A40">
            <w:pPr>
              <w:snapToGrid w:val="0"/>
              <w:jc w:val="both"/>
              <w:rPr>
                <w:sz w:val="18"/>
                <w:szCs w:val="18"/>
              </w:rPr>
            </w:pPr>
            <w:r w:rsidRPr="009F7456">
              <w:rPr>
                <w:sz w:val="18"/>
                <w:szCs w:val="18"/>
              </w:rPr>
              <w:t>Intel: OK with both H or E</w:t>
            </w:r>
          </w:p>
          <w:p w14:paraId="070B578B" w14:textId="77777777" w:rsidR="009F670B" w:rsidRDefault="009F670B" w:rsidP="005E7A40">
            <w:pPr>
              <w:snapToGrid w:val="0"/>
              <w:jc w:val="both"/>
              <w:rPr>
                <w:sz w:val="18"/>
                <w:szCs w:val="18"/>
              </w:rPr>
            </w:pPr>
            <w:r>
              <w:rPr>
                <w:sz w:val="18"/>
                <w:szCs w:val="18"/>
              </w:rPr>
              <w:t>vivo: This issue has already been agreed in last meeting. The agreed wording was captured in R1-2103991</w:t>
            </w:r>
          </w:p>
          <w:p w14:paraId="7A42E8F2" w14:textId="592A3374" w:rsidR="004521DE" w:rsidRPr="009F7456" w:rsidRDefault="004521DE" w:rsidP="005E7A40">
            <w:pPr>
              <w:snapToGrid w:val="0"/>
              <w:jc w:val="both"/>
              <w:rPr>
                <w:sz w:val="18"/>
                <w:szCs w:val="18"/>
              </w:rPr>
            </w:pPr>
            <w:r>
              <w:rPr>
                <w:sz w:val="18"/>
                <w:szCs w:val="18"/>
              </w:rPr>
              <w:t>Ericsson: OK for “E”</w:t>
            </w:r>
          </w:p>
        </w:tc>
      </w:tr>
      <w:tr w:rsidR="00F00E98" w:rsidRPr="00DA4707" w14:paraId="03D4D692" w14:textId="77777777" w:rsidTr="003D4A1C">
        <w:tc>
          <w:tcPr>
            <w:tcW w:w="723" w:type="dxa"/>
          </w:tcPr>
          <w:p w14:paraId="46DC7849" w14:textId="77777777" w:rsidR="00F00E98" w:rsidRPr="00DA4707" w:rsidRDefault="00F00E98" w:rsidP="009923DE">
            <w:pPr>
              <w:snapToGrid w:val="0"/>
              <w:jc w:val="both"/>
              <w:rPr>
                <w:sz w:val="18"/>
                <w:szCs w:val="18"/>
              </w:rPr>
            </w:pPr>
            <w:r w:rsidRPr="00DA4707">
              <w:rPr>
                <w:sz w:val="18"/>
                <w:szCs w:val="18"/>
              </w:rPr>
              <w:t>MB.2</w:t>
            </w:r>
          </w:p>
        </w:tc>
        <w:tc>
          <w:tcPr>
            <w:tcW w:w="4402" w:type="dxa"/>
          </w:tcPr>
          <w:p w14:paraId="05BB3457" w14:textId="28F26A42" w:rsidR="008D4BF4" w:rsidRPr="00DA4707" w:rsidRDefault="003076FD" w:rsidP="009923DE">
            <w:pPr>
              <w:snapToGrid w:val="0"/>
              <w:jc w:val="both"/>
              <w:rPr>
                <w:sz w:val="18"/>
                <w:szCs w:val="18"/>
              </w:rPr>
            </w:pPr>
            <w:r w:rsidRPr="00DA4707">
              <w:rPr>
                <w:rFonts w:hint="eastAsia"/>
                <w:sz w:val="18"/>
                <w:szCs w:val="18"/>
              </w:rPr>
              <w:t xml:space="preserve">Clarifying that </w:t>
            </w:r>
            <w:r w:rsidRPr="00DA4707">
              <w:rPr>
                <w:sz w:val="18"/>
                <w:szCs w:val="18"/>
              </w:rPr>
              <w:t>applicable list of CCs is determined by indicated CC in the MAC-CE for simultaneous multi-CC spatial relation update for SRS</w:t>
            </w:r>
          </w:p>
          <w:p w14:paraId="48B49ED5" w14:textId="77777777" w:rsidR="003076FD" w:rsidRPr="00DA4707" w:rsidRDefault="003076FD" w:rsidP="009923DE">
            <w:pPr>
              <w:snapToGrid w:val="0"/>
              <w:jc w:val="both"/>
              <w:rPr>
                <w:sz w:val="18"/>
                <w:szCs w:val="18"/>
              </w:rPr>
            </w:pPr>
          </w:p>
          <w:p w14:paraId="280CC813" w14:textId="09E87FF0" w:rsidR="003076FD" w:rsidRPr="00DA4707" w:rsidRDefault="003076FD" w:rsidP="009923DE">
            <w:pPr>
              <w:snapToGrid w:val="0"/>
              <w:jc w:val="both"/>
              <w:rPr>
                <w:sz w:val="18"/>
                <w:szCs w:val="18"/>
              </w:rPr>
            </w:pPr>
            <w:r w:rsidRPr="00DA4707">
              <w:rPr>
                <w:sz w:val="18"/>
                <w:szCs w:val="18"/>
              </w:rPr>
              <w:t xml:space="preserve">FL: </w:t>
            </w:r>
            <w:r w:rsidR="00647EE8" w:rsidRPr="00DA4707">
              <w:rPr>
                <w:sz w:val="18"/>
                <w:szCs w:val="18"/>
              </w:rPr>
              <w:t xml:space="preserve">current spec seems to have no issue since the applicable CC list is anyhow obtained by either simultaneousSpatial-UpdatedList1 or simultaneousSpatial-UpdatedList2, which are configured by RRC </w:t>
            </w:r>
          </w:p>
        </w:tc>
        <w:tc>
          <w:tcPr>
            <w:tcW w:w="1260" w:type="dxa"/>
          </w:tcPr>
          <w:p w14:paraId="0D6456C6" w14:textId="614397DB" w:rsidR="00F00E98" w:rsidRPr="00DA4707" w:rsidRDefault="00647EE8" w:rsidP="009923DE">
            <w:pPr>
              <w:snapToGrid w:val="0"/>
              <w:rPr>
                <w:sz w:val="18"/>
                <w:szCs w:val="18"/>
              </w:rPr>
            </w:pPr>
            <w:r w:rsidRPr="00DA4707">
              <w:rPr>
                <w:rFonts w:hint="eastAsia"/>
                <w:sz w:val="18"/>
                <w:szCs w:val="18"/>
              </w:rPr>
              <w:t>ZTE</w:t>
            </w:r>
          </w:p>
        </w:tc>
        <w:tc>
          <w:tcPr>
            <w:tcW w:w="1890" w:type="dxa"/>
          </w:tcPr>
          <w:p w14:paraId="5D61A38C" w14:textId="71D4EE67" w:rsidR="00F00E98" w:rsidRPr="00DA4707" w:rsidRDefault="003D4A1C" w:rsidP="009923DE">
            <w:pPr>
              <w:snapToGrid w:val="0"/>
              <w:rPr>
                <w:sz w:val="18"/>
                <w:szCs w:val="18"/>
              </w:rPr>
            </w:pPr>
            <w:r>
              <w:rPr>
                <w:sz w:val="18"/>
                <w:szCs w:val="18"/>
              </w:rPr>
              <w:t>E</w:t>
            </w:r>
          </w:p>
        </w:tc>
        <w:tc>
          <w:tcPr>
            <w:tcW w:w="5310" w:type="dxa"/>
          </w:tcPr>
          <w:p w14:paraId="4A817253" w14:textId="77777777" w:rsidR="00FC021C" w:rsidRPr="009F7456" w:rsidRDefault="005938BF" w:rsidP="009923DE">
            <w:pPr>
              <w:pStyle w:val="paragraph"/>
              <w:snapToGrid w:val="0"/>
              <w:spacing w:before="0" w:beforeAutospacing="0" w:after="0" w:afterAutospacing="0"/>
              <w:jc w:val="both"/>
              <w:textAlignment w:val="baseline"/>
              <w:rPr>
                <w:rFonts w:ascii="Times New Roman" w:eastAsia="Microsoft YaHei" w:hAnsi="Times New Roman" w:cs="Times New Roman"/>
                <w:sz w:val="18"/>
                <w:szCs w:val="18"/>
              </w:rPr>
            </w:pPr>
            <w:r w:rsidRPr="009F7456">
              <w:rPr>
                <w:rFonts w:ascii="Times New Roman" w:eastAsia="Times New Roman" w:hAnsi="Times New Roman" w:cs="Times New Roman"/>
                <w:sz w:val="18"/>
                <w:szCs w:val="18"/>
              </w:rPr>
              <w:t xml:space="preserve">ZTE: Suggest to mark it as ‘E’. </w:t>
            </w:r>
            <w:r w:rsidRPr="009F7456">
              <w:rPr>
                <w:rFonts w:ascii="Times New Roman" w:eastAsia="Microsoft YaHei" w:hAnsi="Times New Roman" w:cs="Times New Roman"/>
                <w:sz w:val="18"/>
                <w:szCs w:val="18"/>
              </w:rPr>
              <w:t>According to the current TS 38.214, it is specified incorrectly that the set of CCs/BWPs, i.e., applicable list of CCs, is indicated by RRC rather than by MAC-CE.</w:t>
            </w:r>
          </w:p>
          <w:p w14:paraId="5E6138C2" w14:textId="77777777" w:rsidR="00912D4E" w:rsidRPr="009F7456" w:rsidRDefault="00912D4E" w:rsidP="009923DE">
            <w:pPr>
              <w:pStyle w:val="paragraph"/>
              <w:snapToGrid w:val="0"/>
              <w:spacing w:before="0" w:beforeAutospacing="0" w:after="0" w:afterAutospacing="0"/>
              <w:jc w:val="both"/>
              <w:textAlignment w:val="baseline"/>
              <w:rPr>
                <w:rFonts w:ascii="Times New Roman" w:eastAsia="Times New Roman" w:hAnsi="Times New Roman" w:cs="Times New Roman"/>
                <w:sz w:val="18"/>
                <w:szCs w:val="18"/>
                <w:lang w:eastAsia="zh-CN"/>
              </w:rPr>
            </w:pPr>
            <w:r w:rsidRPr="009F7456">
              <w:rPr>
                <w:rFonts w:ascii="Times New Roman" w:eastAsia="Times New Roman" w:hAnsi="Times New Roman" w:cs="Times New Roman"/>
                <w:sz w:val="18"/>
                <w:szCs w:val="18"/>
                <w:lang w:eastAsia="zh-CN"/>
              </w:rPr>
              <w:t>Apple: We are fine to consider it as “E” as the intention is to maintain consistency between 38.214 and 38.321.</w:t>
            </w:r>
          </w:p>
          <w:p w14:paraId="6F362D81" w14:textId="77777777" w:rsidR="008419E9" w:rsidRPr="009F7456" w:rsidRDefault="005E7A40" w:rsidP="009923DE">
            <w:pPr>
              <w:pStyle w:val="paragraph"/>
              <w:snapToGrid w:val="0"/>
              <w:spacing w:before="0" w:beforeAutospacing="0" w:after="0" w:afterAutospacing="0"/>
              <w:jc w:val="both"/>
              <w:textAlignment w:val="baseline"/>
              <w:rPr>
                <w:rFonts w:ascii="Times New Roman" w:eastAsiaTheme="minorEastAsia" w:hAnsi="Times New Roman" w:cs="Times New Roman"/>
                <w:sz w:val="18"/>
                <w:szCs w:val="18"/>
                <w:lang w:eastAsia="ko-KR"/>
              </w:rPr>
            </w:pPr>
            <w:r w:rsidRPr="009F7456">
              <w:rPr>
                <w:rFonts w:ascii="Times New Roman" w:eastAsiaTheme="minorEastAsia" w:hAnsi="Times New Roman" w:cs="Times New Roman" w:hint="eastAsia"/>
                <w:sz w:val="18"/>
                <w:szCs w:val="18"/>
                <w:lang w:eastAsia="ko-KR"/>
              </w:rPr>
              <w:t>Sam</w:t>
            </w:r>
            <w:r w:rsidRPr="009F7456">
              <w:rPr>
                <w:rFonts w:ascii="Times New Roman" w:eastAsiaTheme="minorEastAsia" w:hAnsi="Times New Roman" w:cs="Times New Roman"/>
                <w:sz w:val="18"/>
                <w:szCs w:val="18"/>
                <w:lang w:eastAsia="ko-KR"/>
              </w:rPr>
              <w:t>sung: We agree with the FL’s assessment.</w:t>
            </w:r>
          </w:p>
          <w:p w14:paraId="509E2A65" w14:textId="77777777" w:rsidR="00E32A16" w:rsidRPr="009F7456" w:rsidRDefault="00E32A16" w:rsidP="009923DE">
            <w:pPr>
              <w:pStyle w:val="paragraph"/>
              <w:snapToGrid w:val="0"/>
              <w:spacing w:before="0" w:beforeAutospacing="0" w:after="0" w:afterAutospacing="0"/>
              <w:jc w:val="both"/>
              <w:textAlignment w:val="baseline"/>
              <w:rPr>
                <w:rFonts w:ascii="Times New Roman" w:eastAsiaTheme="minorEastAsia" w:hAnsi="Times New Roman" w:cs="Times New Roman"/>
                <w:sz w:val="18"/>
                <w:szCs w:val="18"/>
                <w:lang w:eastAsia="ko-KR"/>
              </w:rPr>
            </w:pPr>
            <w:r w:rsidRPr="009F7456">
              <w:rPr>
                <w:rFonts w:ascii="Times New Roman" w:eastAsiaTheme="minorEastAsia" w:hAnsi="Times New Roman" w:cs="Times New Roman"/>
                <w:sz w:val="18"/>
                <w:szCs w:val="18"/>
                <w:lang w:eastAsia="ko-KR"/>
              </w:rPr>
              <w:t>OPPO: Ok to discuss it</w:t>
            </w:r>
          </w:p>
          <w:p w14:paraId="6343B929" w14:textId="77777777" w:rsidR="00982FCF" w:rsidRPr="009F7456" w:rsidRDefault="00982FCF" w:rsidP="009923DE">
            <w:pPr>
              <w:pStyle w:val="paragraph"/>
              <w:snapToGrid w:val="0"/>
              <w:spacing w:before="0" w:beforeAutospacing="0" w:after="0" w:afterAutospacing="0"/>
              <w:jc w:val="both"/>
              <w:textAlignment w:val="baseline"/>
              <w:rPr>
                <w:rFonts w:ascii="Times New Roman" w:eastAsiaTheme="minorEastAsia" w:hAnsi="Times New Roman" w:cs="Times New Roman"/>
                <w:sz w:val="18"/>
                <w:szCs w:val="18"/>
                <w:lang w:eastAsia="ko-KR"/>
              </w:rPr>
            </w:pPr>
            <w:r w:rsidRPr="009F7456">
              <w:rPr>
                <w:rFonts w:ascii="Times New Roman" w:eastAsiaTheme="minorEastAsia" w:hAnsi="Times New Roman" w:cs="Times New Roman"/>
                <w:sz w:val="18"/>
                <w:szCs w:val="18"/>
                <w:lang w:eastAsia="ko-KR"/>
              </w:rPr>
              <w:t>Qualcomm: Fine to discuss or as “E”</w:t>
            </w:r>
          </w:p>
          <w:p w14:paraId="62602DA2" w14:textId="77777777" w:rsidR="008D2A6B" w:rsidRPr="009F7456" w:rsidRDefault="008D2A6B" w:rsidP="009923DE">
            <w:pPr>
              <w:pStyle w:val="paragraph"/>
              <w:snapToGrid w:val="0"/>
              <w:spacing w:before="0" w:beforeAutospacing="0" w:after="0" w:afterAutospacing="0"/>
              <w:jc w:val="both"/>
              <w:textAlignment w:val="baseline"/>
              <w:rPr>
                <w:rFonts w:ascii="Times New Roman" w:eastAsia="Times New Roman" w:hAnsi="Times New Roman" w:cs="Times New Roman"/>
                <w:sz w:val="18"/>
                <w:szCs w:val="18"/>
                <w:lang w:eastAsia="zh-CN"/>
              </w:rPr>
            </w:pPr>
            <w:r w:rsidRPr="009F7456">
              <w:rPr>
                <w:rFonts w:ascii="Times New Roman" w:eastAsia="Times New Roman" w:hAnsi="Times New Roman" w:cs="Times New Roman"/>
                <w:sz w:val="18"/>
                <w:szCs w:val="18"/>
                <w:lang w:eastAsia="zh-CN"/>
              </w:rPr>
              <w:t>Docomo: we think the current spec. has no issue.</w:t>
            </w:r>
          </w:p>
          <w:p w14:paraId="71FDE2A2" w14:textId="77777777" w:rsidR="00D344FA" w:rsidRPr="009F7456" w:rsidRDefault="00D344FA" w:rsidP="009923DE">
            <w:pPr>
              <w:pStyle w:val="paragraph"/>
              <w:snapToGrid w:val="0"/>
              <w:spacing w:before="0" w:beforeAutospacing="0" w:after="0" w:afterAutospacing="0"/>
              <w:jc w:val="both"/>
              <w:textAlignment w:val="baseline"/>
              <w:rPr>
                <w:rFonts w:ascii="Times New Roman" w:eastAsia="Times New Roman" w:hAnsi="Times New Roman" w:cs="Times New Roman"/>
                <w:sz w:val="18"/>
                <w:szCs w:val="18"/>
              </w:rPr>
            </w:pPr>
            <w:r w:rsidRPr="009F7456">
              <w:rPr>
                <w:rFonts w:ascii="Times New Roman" w:eastAsia="Times New Roman" w:hAnsi="Times New Roman" w:cs="Times New Roman"/>
                <w:sz w:val="18"/>
                <w:szCs w:val="18"/>
              </w:rPr>
              <w:t>Huawei/HiSilicon: Agree with ZTE/Apple on aligning 38.214 with the agreement, aligning 38.214 with 38.321, and “E”.</w:t>
            </w:r>
          </w:p>
          <w:p w14:paraId="45A62029" w14:textId="77777777" w:rsidR="009F7456" w:rsidRDefault="009F7456" w:rsidP="009923DE">
            <w:pPr>
              <w:pStyle w:val="paragraph"/>
              <w:snapToGrid w:val="0"/>
              <w:spacing w:before="0" w:beforeAutospacing="0" w:after="0" w:afterAutospacing="0"/>
              <w:jc w:val="both"/>
              <w:textAlignment w:val="baseline"/>
              <w:rPr>
                <w:rFonts w:ascii="Times New Roman" w:eastAsiaTheme="minorEastAsia" w:hAnsi="Times New Roman" w:cs="Times New Roman"/>
                <w:sz w:val="18"/>
                <w:szCs w:val="18"/>
                <w:lang w:eastAsia="ko-KR"/>
              </w:rPr>
            </w:pPr>
            <w:r w:rsidRPr="009F7456">
              <w:rPr>
                <w:rFonts w:ascii="Times New Roman" w:eastAsiaTheme="minorEastAsia" w:hAnsi="Times New Roman" w:cs="Times New Roman"/>
                <w:sz w:val="18"/>
                <w:szCs w:val="18"/>
                <w:lang w:eastAsia="ko-KR"/>
              </w:rPr>
              <w:t xml:space="preserve">Intel: OK to </w:t>
            </w:r>
            <w:r>
              <w:rPr>
                <w:rFonts w:ascii="Times New Roman" w:eastAsiaTheme="minorEastAsia" w:hAnsi="Times New Roman" w:cs="Times New Roman"/>
                <w:sz w:val="18"/>
                <w:szCs w:val="18"/>
                <w:lang w:eastAsia="ko-KR"/>
              </w:rPr>
              <w:t>make</w:t>
            </w:r>
            <w:r w:rsidRPr="009F7456">
              <w:rPr>
                <w:rFonts w:ascii="Times New Roman" w:eastAsiaTheme="minorEastAsia" w:hAnsi="Times New Roman" w:cs="Times New Roman"/>
                <w:sz w:val="18"/>
                <w:szCs w:val="18"/>
                <w:lang w:eastAsia="ko-KR"/>
              </w:rPr>
              <w:t xml:space="preserve"> this clarification as E</w:t>
            </w:r>
          </w:p>
          <w:p w14:paraId="05CC25DA" w14:textId="0A287DEB" w:rsidR="004521DE" w:rsidRPr="009F7456" w:rsidRDefault="004521DE" w:rsidP="009923DE">
            <w:pPr>
              <w:pStyle w:val="paragraph"/>
              <w:snapToGrid w:val="0"/>
              <w:spacing w:before="0" w:beforeAutospacing="0" w:after="0" w:afterAutospacing="0"/>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 Fine to discuss.</w:t>
            </w:r>
          </w:p>
        </w:tc>
      </w:tr>
      <w:tr w:rsidR="00647EE8" w:rsidRPr="00DA4707" w14:paraId="750C9DD1" w14:textId="77777777" w:rsidTr="003D4A1C">
        <w:tc>
          <w:tcPr>
            <w:tcW w:w="723" w:type="dxa"/>
          </w:tcPr>
          <w:p w14:paraId="2AF62D76" w14:textId="3F7903B7" w:rsidR="00647EE8" w:rsidRPr="00DA4707" w:rsidRDefault="006E5963" w:rsidP="009923DE">
            <w:pPr>
              <w:snapToGrid w:val="0"/>
              <w:jc w:val="both"/>
              <w:rPr>
                <w:sz w:val="18"/>
                <w:szCs w:val="18"/>
              </w:rPr>
            </w:pPr>
            <w:r w:rsidRPr="00DA4707">
              <w:rPr>
                <w:rFonts w:hint="eastAsia"/>
                <w:sz w:val="18"/>
                <w:szCs w:val="18"/>
              </w:rPr>
              <w:t>MB.3</w:t>
            </w:r>
          </w:p>
        </w:tc>
        <w:tc>
          <w:tcPr>
            <w:tcW w:w="4402" w:type="dxa"/>
          </w:tcPr>
          <w:p w14:paraId="117E9078" w14:textId="56ED903F" w:rsidR="006E5963" w:rsidRPr="00DA4707" w:rsidRDefault="006E5963" w:rsidP="009923DE">
            <w:pPr>
              <w:snapToGrid w:val="0"/>
              <w:jc w:val="both"/>
              <w:rPr>
                <w:sz w:val="18"/>
                <w:szCs w:val="18"/>
              </w:rPr>
            </w:pPr>
            <w:r w:rsidRPr="00DA4707">
              <w:rPr>
                <w:bCs/>
                <w:iCs/>
                <w:sz w:val="18"/>
                <w:szCs w:val="18"/>
              </w:rPr>
              <w:t xml:space="preserve">Current TS38.213 could be misinterpreted that multi-CC simultaneous TCI update cannot be applied to CORESET#0 (i.e. p=0) </w:t>
            </w:r>
            <w:r w:rsidRPr="00DA4707">
              <w:rPr>
                <w:sz w:val="18"/>
                <w:szCs w:val="18"/>
              </w:rPr>
              <w:t>because CORESET index p starts from 1 in the same paragraph (either 0&lt;p&lt;12 or 0&lt;p&lt;16). TP proposes to include p=0 for the multi-CC simultaneous TCI update to be aligned with the related MAC-CE description. TP proposes to revise p to q to avoid potential misreading of the specification.</w:t>
            </w:r>
          </w:p>
          <w:p w14:paraId="74B184F1" w14:textId="77777777" w:rsidR="006E5963" w:rsidRPr="00DA4707" w:rsidRDefault="006E5963" w:rsidP="009923DE">
            <w:pPr>
              <w:snapToGrid w:val="0"/>
              <w:jc w:val="both"/>
              <w:rPr>
                <w:sz w:val="18"/>
                <w:szCs w:val="18"/>
              </w:rPr>
            </w:pPr>
          </w:p>
          <w:p w14:paraId="413AC456" w14:textId="46CA0B1C" w:rsidR="006E5963" w:rsidRPr="00DA4707" w:rsidRDefault="006E5963" w:rsidP="009923DE">
            <w:pPr>
              <w:snapToGrid w:val="0"/>
              <w:jc w:val="both"/>
              <w:rPr>
                <w:bCs/>
                <w:sz w:val="18"/>
                <w:szCs w:val="18"/>
              </w:rPr>
            </w:pPr>
            <w:r w:rsidRPr="00DA4707">
              <w:rPr>
                <w:rFonts w:hint="eastAsia"/>
                <w:sz w:val="18"/>
                <w:szCs w:val="18"/>
              </w:rPr>
              <w:t xml:space="preserve">FL: </w:t>
            </w:r>
            <w:r w:rsidR="003B6BC7" w:rsidRPr="00DA4707">
              <w:rPr>
                <w:sz w:val="18"/>
                <w:szCs w:val="18"/>
              </w:rPr>
              <w:t>proposed</w:t>
            </w:r>
            <w:r w:rsidRPr="00DA4707">
              <w:rPr>
                <w:sz w:val="18"/>
                <w:szCs w:val="18"/>
              </w:rPr>
              <w:t xml:space="preserve"> </w:t>
            </w:r>
            <w:r w:rsidR="005F2051" w:rsidRPr="00DA4707">
              <w:rPr>
                <w:sz w:val="18"/>
                <w:szCs w:val="18"/>
              </w:rPr>
              <w:t>over</w:t>
            </w:r>
            <w:r w:rsidRPr="00DA4707">
              <w:rPr>
                <w:sz w:val="18"/>
                <w:szCs w:val="18"/>
              </w:rPr>
              <w:t xml:space="preserve"> several meetings but </w:t>
            </w:r>
            <w:r w:rsidR="003B6BC7" w:rsidRPr="00DA4707">
              <w:rPr>
                <w:sz w:val="18"/>
                <w:szCs w:val="18"/>
              </w:rPr>
              <w:t>failed to be selected</w:t>
            </w:r>
            <w:r w:rsidRPr="00DA4707">
              <w:rPr>
                <w:sz w:val="18"/>
                <w:szCs w:val="18"/>
              </w:rPr>
              <w:t>.</w:t>
            </w:r>
            <w:r w:rsidR="003B6BC7" w:rsidRPr="00DA4707">
              <w:rPr>
                <w:sz w:val="18"/>
                <w:szCs w:val="18"/>
              </w:rPr>
              <w:t xml:space="preserve"> Based on inputs in pre-phase, it seems that no company think that CORESET#0 is excluded but c</w:t>
            </w:r>
            <w:r w:rsidR="005F2051" w:rsidRPr="00DA4707">
              <w:rPr>
                <w:sz w:val="18"/>
                <w:szCs w:val="18"/>
              </w:rPr>
              <w:t xml:space="preserve">ompanies have different understanding whether or not the </w:t>
            </w:r>
            <w:r w:rsidR="005F2051" w:rsidRPr="00DA4707">
              <w:rPr>
                <w:sz w:val="18"/>
                <w:szCs w:val="18"/>
              </w:rPr>
              <w:lastRenderedPageBreak/>
              <w:t>range of p in one text is independent from the other text in the same paragraph. If budget allows, it may be good to conclude on this issue including whether a TP is needed or not, and if need</w:t>
            </w:r>
            <w:r w:rsidR="003B6BC7" w:rsidRPr="00DA4707">
              <w:rPr>
                <w:sz w:val="18"/>
                <w:szCs w:val="18"/>
              </w:rPr>
              <w:t>ed</w:t>
            </w:r>
            <w:r w:rsidR="005F2051" w:rsidRPr="00DA4707">
              <w:rPr>
                <w:sz w:val="18"/>
                <w:szCs w:val="18"/>
              </w:rPr>
              <w:t>, the exact TP.</w:t>
            </w:r>
          </w:p>
        </w:tc>
        <w:tc>
          <w:tcPr>
            <w:tcW w:w="1260" w:type="dxa"/>
          </w:tcPr>
          <w:p w14:paraId="068AE120" w14:textId="41FA7D79" w:rsidR="00647EE8" w:rsidRPr="00DA4707" w:rsidRDefault="006E5963" w:rsidP="009923DE">
            <w:pPr>
              <w:snapToGrid w:val="0"/>
              <w:rPr>
                <w:sz w:val="18"/>
                <w:szCs w:val="18"/>
              </w:rPr>
            </w:pPr>
            <w:r w:rsidRPr="00DA4707">
              <w:rPr>
                <w:rFonts w:hint="eastAsia"/>
                <w:sz w:val="18"/>
                <w:szCs w:val="18"/>
              </w:rPr>
              <w:lastRenderedPageBreak/>
              <w:t>Vivo</w:t>
            </w:r>
          </w:p>
        </w:tc>
        <w:tc>
          <w:tcPr>
            <w:tcW w:w="1890" w:type="dxa"/>
          </w:tcPr>
          <w:p w14:paraId="544B98A7" w14:textId="0625BD27" w:rsidR="00647EE8" w:rsidRDefault="00F02955" w:rsidP="009923DE">
            <w:pPr>
              <w:snapToGrid w:val="0"/>
              <w:rPr>
                <w:sz w:val="18"/>
                <w:szCs w:val="18"/>
              </w:rPr>
            </w:pPr>
            <w:r>
              <w:rPr>
                <w:sz w:val="18"/>
                <w:szCs w:val="18"/>
              </w:rPr>
              <w:t>H</w:t>
            </w:r>
          </w:p>
          <w:p w14:paraId="7CAF70AA" w14:textId="77777777" w:rsidR="003D4A1C" w:rsidRDefault="003D4A1C" w:rsidP="009923DE">
            <w:pPr>
              <w:snapToGrid w:val="0"/>
              <w:rPr>
                <w:sz w:val="18"/>
                <w:szCs w:val="18"/>
              </w:rPr>
            </w:pPr>
          </w:p>
          <w:p w14:paraId="1EE5004A" w14:textId="78F6BBBF" w:rsidR="003D4A1C" w:rsidRDefault="003D4A1C" w:rsidP="009923DE">
            <w:pPr>
              <w:snapToGrid w:val="0"/>
              <w:rPr>
                <w:sz w:val="18"/>
                <w:szCs w:val="18"/>
              </w:rPr>
            </w:pPr>
            <w:r w:rsidRPr="003D4A1C">
              <w:rPr>
                <w:b/>
                <w:sz w:val="18"/>
                <w:szCs w:val="18"/>
              </w:rPr>
              <w:t xml:space="preserve">Discuss </w:t>
            </w:r>
            <w:r>
              <w:rPr>
                <w:b/>
                <w:sz w:val="18"/>
                <w:szCs w:val="18"/>
              </w:rPr>
              <w:t xml:space="preserve">at least </w:t>
            </w:r>
            <w:r w:rsidRPr="003D4A1C">
              <w:rPr>
                <w:b/>
                <w:sz w:val="18"/>
                <w:szCs w:val="18"/>
              </w:rPr>
              <w:t>for conclusion</w:t>
            </w:r>
            <w:r>
              <w:rPr>
                <w:b/>
                <w:sz w:val="18"/>
                <w:szCs w:val="18"/>
              </w:rPr>
              <w:t xml:space="preserve"> (8)</w:t>
            </w:r>
            <w:r>
              <w:rPr>
                <w:sz w:val="18"/>
                <w:szCs w:val="18"/>
              </w:rPr>
              <w:t>: vivo, Samsung, LG, NTT Docomo, Huawei/HiSi, Intel, Ericsson</w:t>
            </w:r>
          </w:p>
          <w:p w14:paraId="0F3B7CBC" w14:textId="77777777" w:rsidR="003D4A1C" w:rsidRDefault="003D4A1C" w:rsidP="009923DE">
            <w:pPr>
              <w:snapToGrid w:val="0"/>
              <w:rPr>
                <w:sz w:val="18"/>
                <w:szCs w:val="18"/>
              </w:rPr>
            </w:pPr>
          </w:p>
          <w:p w14:paraId="07AA12E3" w14:textId="05276F0D" w:rsidR="003D4A1C" w:rsidRDefault="003D4A1C" w:rsidP="009923DE">
            <w:pPr>
              <w:snapToGrid w:val="0"/>
              <w:rPr>
                <w:sz w:val="18"/>
                <w:szCs w:val="18"/>
              </w:rPr>
            </w:pPr>
            <w:r w:rsidRPr="003D4A1C">
              <w:rPr>
                <w:b/>
                <w:sz w:val="18"/>
                <w:szCs w:val="18"/>
              </w:rPr>
              <w:t>Not discuss (4)</w:t>
            </w:r>
            <w:r>
              <w:rPr>
                <w:sz w:val="18"/>
                <w:szCs w:val="18"/>
              </w:rPr>
              <w:t xml:space="preserve">: ZTE, Apple, OPPO, Qualcomm </w:t>
            </w:r>
          </w:p>
          <w:p w14:paraId="18EB3FDA" w14:textId="20EB8DC2" w:rsidR="003D4A1C" w:rsidRPr="00DA4707" w:rsidRDefault="003D4A1C" w:rsidP="009923DE">
            <w:pPr>
              <w:snapToGrid w:val="0"/>
              <w:rPr>
                <w:sz w:val="18"/>
                <w:szCs w:val="18"/>
              </w:rPr>
            </w:pPr>
            <w:r>
              <w:rPr>
                <w:sz w:val="18"/>
                <w:szCs w:val="18"/>
              </w:rPr>
              <w:t xml:space="preserve"> </w:t>
            </w:r>
          </w:p>
        </w:tc>
        <w:tc>
          <w:tcPr>
            <w:tcW w:w="5310" w:type="dxa"/>
          </w:tcPr>
          <w:p w14:paraId="77019299" w14:textId="77777777" w:rsidR="00647EE8" w:rsidRPr="009F7456" w:rsidRDefault="00A52A36" w:rsidP="00A52A36">
            <w:pPr>
              <w:snapToGrid w:val="0"/>
              <w:jc w:val="both"/>
              <w:rPr>
                <w:sz w:val="18"/>
                <w:szCs w:val="18"/>
              </w:rPr>
            </w:pPr>
            <w:r w:rsidRPr="009F7456">
              <w:rPr>
                <w:sz w:val="18"/>
                <w:szCs w:val="18"/>
              </w:rPr>
              <w:t xml:space="preserve">ZTE: Non-essential. It seems that we do NOT need to consider the index letter alignment across different spec(s).  </w:t>
            </w:r>
          </w:p>
          <w:p w14:paraId="1BE7B31D" w14:textId="22CF1FAD" w:rsidR="005E7A40" w:rsidRPr="009F7456" w:rsidRDefault="00912D4E" w:rsidP="00A52A36">
            <w:pPr>
              <w:snapToGrid w:val="0"/>
              <w:jc w:val="both"/>
              <w:rPr>
                <w:sz w:val="18"/>
                <w:szCs w:val="18"/>
              </w:rPr>
            </w:pPr>
            <w:r w:rsidRPr="009F7456">
              <w:rPr>
                <w:sz w:val="18"/>
                <w:szCs w:val="18"/>
              </w:rPr>
              <w:t>Apple: It seems current spec is clear that CORESET0 is not included, as the range of p is 0&lt;p&lt;12 or 16. So we suggest not to discuss this issue.</w:t>
            </w:r>
          </w:p>
          <w:p w14:paraId="782C4D12" w14:textId="77777777" w:rsidR="005E7A40" w:rsidRPr="009F7456" w:rsidRDefault="005E7A40" w:rsidP="00A52A36">
            <w:pPr>
              <w:snapToGrid w:val="0"/>
              <w:jc w:val="both"/>
              <w:rPr>
                <w:sz w:val="18"/>
                <w:szCs w:val="18"/>
              </w:rPr>
            </w:pPr>
            <w:r w:rsidRPr="009F7456">
              <w:rPr>
                <w:rFonts w:hint="eastAsia"/>
                <w:sz w:val="18"/>
                <w:szCs w:val="18"/>
              </w:rPr>
              <w:t>Sams</w:t>
            </w:r>
            <w:r w:rsidRPr="009F7456">
              <w:rPr>
                <w:sz w:val="18"/>
                <w:szCs w:val="18"/>
              </w:rPr>
              <w:t>ung: It seems non-essential, but if companies at least want to make a conclusion, it is fine for us.</w:t>
            </w:r>
          </w:p>
          <w:p w14:paraId="741F9DB9" w14:textId="77777777" w:rsidR="008419E9" w:rsidRPr="009F7456" w:rsidRDefault="008419E9" w:rsidP="00A52A36">
            <w:pPr>
              <w:snapToGrid w:val="0"/>
              <w:jc w:val="both"/>
              <w:rPr>
                <w:sz w:val="18"/>
                <w:szCs w:val="18"/>
              </w:rPr>
            </w:pPr>
            <w:r w:rsidRPr="009F7456">
              <w:rPr>
                <w:sz w:val="18"/>
                <w:szCs w:val="18"/>
              </w:rPr>
              <w:t>LG: No strong view but seems Apple’s understanding is different from the intention of the TP that CORESET#0 should be included as specified in TS38.321.</w:t>
            </w:r>
          </w:p>
          <w:p w14:paraId="592690CC" w14:textId="77777777" w:rsidR="00E32A16" w:rsidRPr="009F7456" w:rsidRDefault="00E32A16" w:rsidP="00A52A36">
            <w:pPr>
              <w:snapToGrid w:val="0"/>
              <w:jc w:val="both"/>
              <w:rPr>
                <w:sz w:val="18"/>
                <w:szCs w:val="18"/>
              </w:rPr>
            </w:pPr>
            <w:r w:rsidRPr="009F7456">
              <w:rPr>
                <w:sz w:val="18"/>
                <w:szCs w:val="18"/>
              </w:rPr>
              <w:t>OPPO: not needed.  We think the spec is clear that CORESET 0 is not included for multi-CC operation.</w:t>
            </w:r>
          </w:p>
          <w:p w14:paraId="687D1AFD" w14:textId="77777777" w:rsidR="00982FCF" w:rsidRPr="009F7456" w:rsidRDefault="00982FCF" w:rsidP="00A52A36">
            <w:pPr>
              <w:snapToGrid w:val="0"/>
              <w:jc w:val="both"/>
              <w:rPr>
                <w:sz w:val="18"/>
                <w:szCs w:val="18"/>
              </w:rPr>
            </w:pPr>
            <w:r w:rsidRPr="009F7456">
              <w:rPr>
                <w:sz w:val="18"/>
                <w:szCs w:val="18"/>
              </w:rPr>
              <w:lastRenderedPageBreak/>
              <w:t>Qualcomm: This issue was discussed multiple times in preparation phase. Suggest no further discussion on it.</w:t>
            </w:r>
          </w:p>
          <w:p w14:paraId="3DBCCB02" w14:textId="77777777" w:rsidR="008D2A6B" w:rsidRPr="009F7456" w:rsidRDefault="008D2A6B" w:rsidP="00A52A36">
            <w:pPr>
              <w:snapToGrid w:val="0"/>
              <w:jc w:val="both"/>
              <w:rPr>
                <w:sz w:val="18"/>
                <w:szCs w:val="18"/>
              </w:rPr>
            </w:pPr>
            <w:r w:rsidRPr="009F7456">
              <w:rPr>
                <w:sz w:val="18"/>
                <w:szCs w:val="18"/>
              </w:rPr>
              <w:t>Docomo: We think not essential but ok to discuss. We believe CORESET0 should not be excluded. We didn’t have any such agreement.</w:t>
            </w:r>
          </w:p>
          <w:p w14:paraId="453E9DC5" w14:textId="77777777" w:rsidR="00D344FA" w:rsidRPr="009F7456" w:rsidRDefault="00D344FA" w:rsidP="00A52A36">
            <w:pPr>
              <w:snapToGrid w:val="0"/>
              <w:jc w:val="both"/>
              <w:rPr>
                <w:rFonts w:eastAsia="Times New Roman"/>
                <w:sz w:val="18"/>
                <w:szCs w:val="18"/>
              </w:rPr>
            </w:pPr>
            <w:r w:rsidRPr="009F7456">
              <w:rPr>
                <w:rFonts w:eastAsia="Times New Roman"/>
                <w:sz w:val="18"/>
                <w:szCs w:val="18"/>
              </w:rPr>
              <w:t>Huawei/HiSilicon: It seems Apple has a different understanding with vivo, with which we support to have some discussion and consider possible revision/conclusion.</w:t>
            </w:r>
          </w:p>
          <w:p w14:paraId="1DBAABBF" w14:textId="77777777" w:rsidR="009F7456" w:rsidRDefault="009F7456" w:rsidP="00A52A36">
            <w:pPr>
              <w:snapToGrid w:val="0"/>
              <w:jc w:val="both"/>
              <w:rPr>
                <w:sz w:val="18"/>
                <w:szCs w:val="18"/>
              </w:rPr>
            </w:pPr>
            <w:r w:rsidRPr="009F7456">
              <w:rPr>
                <w:sz w:val="18"/>
                <w:szCs w:val="18"/>
              </w:rPr>
              <w:t>Intel: Prefer to make final conclusion on this issue.</w:t>
            </w:r>
          </w:p>
          <w:p w14:paraId="3685AE24" w14:textId="77777777" w:rsidR="009F670B" w:rsidRDefault="009F670B" w:rsidP="00A52A36">
            <w:pPr>
              <w:snapToGrid w:val="0"/>
              <w:jc w:val="both"/>
              <w:rPr>
                <w:rFonts w:eastAsia="DengXian"/>
                <w:sz w:val="18"/>
                <w:szCs w:val="18"/>
                <w:lang w:eastAsia="zh-CN"/>
              </w:rPr>
            </w:pPr>
            <w:r>
              <w:rPr>
                <w:rFonts w:eastAsia="DengXian"/>
                <w:sz w:val="18"/>
                <w:szCs w:val="18"/>
                <w:lang w:eastAsia="zh-CN"/>
              </w:rPr>
              <w:t>vivo: seems there are two different understandings above. We need to have a conclusion on this.</w:t>
            </w:r>
          </w:p>
          <w:p w14:paraId="13FD3CA7" w14:textId="53DE8DFF" w:rsidR="004521DE" w:rsidRPr="009F7456" w:rsidRDefault="004521DE" w:rsidP="00A52A36">
            <w:pPr>
              <w:snapToGrid w:val="0"/>
              <w:jc w:val="both"/>
              <w:rPr>
                <w:sz w:val="18"/>
                <w:szCs w:val="18"/>
              </w:rPr>
            </w:pPr>
            <w:r>
              <w:rPr>
                <w:sz w:val="18"/>
                <w:szCs w:val="18"/>
              </w:rPr>
              <w:t>Ericsson: In our understanding, multi-CC can be applied also for CORESET#0. This was the intention of the functionality, and that is also how we interpret the specification. However, there seems to be different views of this. Suggest to discuss.</w:t>
            </w:r>
          </w:p>
        </w:tc>
      </w:tr>
      <w:tr w:rsidR="00A728A9" w:rsidRPr="00DA4707" w14:paraId="2E4914FF" w14:textId="77777777" w:rsidTr="003D4A1C">
        <w:tc>
          <w:tcPr>
            <w:tcW w:w="723" w:type="dxa"/>
          </w:tcPr>
          <w:p w14:paraId="17383F43" w14:textId="0A1676BB" w:rsidR="00A728A9" w:rsidRPr="00DA4707" w:rsidRDefault="00A728A9" w:rsidP="009923DE">
            <w:pPr>
              <w:snapToGrid w:val="0"/>
              <w:jc w:val="both"/>
              <w:rPr>
                <w:sz w:val="18"/>
                <w:szCs w:val="18"/>
              </w:rPr>
            </w:pPr>
            <w:r w:rsidRPr="00DA4707">
              <w:rPr>
                <w:sz w:val="18"/>
                <w:szCs w:val="18"/>
              </w:rPr>
              <w:lastRenderedPageBreak/>
              <w:t>MB.</w:t>
            </w:r>
            <w:r w:rsidR="003B6BC7" w:rsidRPr="00DA4707">
              <w:rPr>
                <w:sz w:val="18"/>
                <w:szCs w:val="18"/>
              </w:rPr>
              <w:t>4</w:t>
            </w:r>
          </w:p>
        </w:tc>
        <w:tc>
          <w:tcPr>
            <w:tcW w:w="4402" w:type="dxa"/>
          </w:tcPr>
          <w:p w14:paraId="03A05B39" w14:textId="77777777" w:rsidR="00A728A9" w:rsidRPr="00DA4707" w:rsidRDefault="00A728A9" w:rsidP="009923DE">
            <w:pPr>
              <w:snapToGrid w:val="0"/>
              <w:jc w:val="both"/>
              <w:rPr>
                <w:sz w:val="18"/>
                <w:szCs w:val="18"/>
              </w:rPr>
            </w:pPr>
            <w:r w:rsidRPr="00DA4707">
              <w:rPr>
                <w:rFonts w:hint="eastAsia"/>
                <w:bCs/>
                <w:sz w:val="18"/>
                <w:szCs w:val="18"/>
              </w:rPr>
              <w:t xml:space="preserve">Updating </w:t>
            </w:r>
            <w:r w:rsidRPr="00DA4707">
              <w:rPr>
                <w:rFonts w:hint="eastAsia"/>
                <w:bCs/>
                <w:i/>
                <w:sz w:val="18"/>
                <w:szCs w:val="18"/>
              </w:rPr>
              <w:t>CORESETPoolIndex</w:t>
            </w:r>
            <w:r w:rsidRPr="00DA4707">
              <w:rPr>
                <w:rFonts w:hint="eastAsia"/>
                <w:bCs/>
                <w:sz w:val="18"/>
                <w:szCs w:val="18"/>
              </w:rPr>
              <w:t xml:space="preserve"> </w:t>
            </w:r>
            <w:r w:rsidRPr="00DA4707">
              <w:rPr>
                <w:bCs/>
                <w:sz w:val="18"/>
                <w:szCs w:val="18"/>
              </w:rPr>
              <w:t xml:space="preserve">upon completion of </w:t>
            </w:r>
            <w:r w:rsidRPr="00DA4707">
              <w:rPr>
                <w:rFonts w:hint="eastAsia"/>
                <w:bCs/>
                <w:sz w:val="18"/>
                <w:szCs w:val="18"/>
              </w:rPr>
              <w:t>SCell-BFR</w:t>
            </w:r>
            <w:r w:rsidRPr="00DA4707">
              <w:rPr>
                <w:bCs/>
                <w:sz w:val="18"/>
                <w:szCs w:val="18"/>
              </w:rPr>
              <w:t xml:space="preserve"> procedure in mDCI-mTRP</w:t>
            </w:r>
            <w:r w:rsidRPr="00DA4707">
              <w:rPr>
                <w:sz w:val="18"/>
                <w:szCs w:val="18"/>
              </w:rPr>
              <w:t xml:space="preserve"> (TP1 in R1-2104582)</w:t>
            </w:r>
          </w:p>
          <w:p w14:paraId="39D85AE5" w14:textId="77777777" w:rsidR="00A728A9" w:rsidRPr="00DA4707" w:rsidRDefault="00A728A9" w:rsidP="009923DE">
            <w:pPr>
              <w:snapToGrid w:val="0"/>
              <w:jc w:val="both"/>
              <w:rPr>
                <w:sz w:val="18"/>
                <w:szCs w:val="18"/>
              </w:rPr>
            </w:pPr>
          </w:p>
          <w:p w14:paraId="2DED7412" w14:textId="3C23DE14" w:rsidR="00A728A9" w:rsidRPr="00DA4707" w:rsidRDefault="00A728A9" w:rsidP="009923DE">
            <w:pPr>
              <w:snapToGrid w:val="0"/>
              <w:jc w:val="both"/>
              <w:rPr>
                <w:sz w:val="18"/>
                <w:szCs w:val="18"/>
              </w:rPr>
            </w:pPr>
            <w:r w:rsidRPr="00DA4707">
              <w:rPr>
                <w:sz w:val="18"/>
                <w:szCs w:val="18"/>
              </w:rPr>
              <w:t>FL: This has been proposed multiple times but failed to be selected for discussion. Suggest at least to make a decision to close the issue.</w:t>
            </w:r>
          </w:p>
        </w:tc>
        <w:tc>
          <w:tcPr>
            <w:tcW w:w="1260" w:type="dxa"/>
          </w:tcPr>
          <w:p w14:paraId="098A92A3" w14:textId="470B8BC4" w:rsidR="00A728A9" w:rsidRPr="00DA4707" w:rsidRDefault="00A728A9" w:rsidP="009923DE">
            <w:pPr>
              <w:snapToGrid w:val="0"/>
              <w:rPr>
                <w:sz w:val="18"/>
                <w:szCs w:val="18"/>
              </w:rPr>
            </w:pPr>
            <w:r w:rsidRPr="00DA4707">
              <w:rPr>
                <w:sz w:val="18"/>
                <w:szCs w:val="18"/>
              </w:rPr>
              <w:t>ZTE</w:t>
            </w:r>
          </w:p>
        </w:tc>
        <w:tc>
          <w:tcPr>
            <w:tcW w:w="1890" w:type="dxa"/>
          </w:tcPr>
          <w:p w14:paraId="4A30AADB" w14:textId="4E79A8E4" w:rsidR="00A728A9" w:rsidRDefault="00AB7888" w:rsidP="009923DE">
            <w:pPr>
              <w:snapToGrid w:val="0"/>
              <w:rPr>
                <w:sz w:val="18"/>
                <w:szCs w:val="18"/>
              </w:rPr>
            </w:pPr>
            <w:r>
              <w:rPr>
                <w:sz w:val="18"/>
                <w:szCs w:val="18"/>
              </w:rPr>
              <w:t>ND</w:t>
            </w:r>
          </w:p>
          <w:p w14:paraId="477EC033" w14:textId="77777777" w:rsidR="00B83A6B" w:rsidRDefault="00B83A6B" w:rsidP="009923DE">
            <w:pPr>
              <w:snapToGrid w:val="0"/>
              <w:rPr>
                <w:sz w:val="18"/>
                <w:szCs w:val="18"/>
              </w:rPr>
            </w:pPr>
          </w:p>
          <w:p w14:paraId="7640AE45" w14:textId="17F75B6B" w:rsidR="00B83A6B" w:rsidRDefault="00B83A6B" w:rsidP="009923DE">
            <w:pPr>
              <w:snapToGrid w:val="0"/>
              <w:rPr>
                <w:sz w:val="18"/>
                <w:szCs w:val="18"/>
              </w:rPr>
            </w:pPr>
            <w:r w:rsidRPr="003D4A1C">
              <w:rPr>
                <w:b/>
                <w:sz w:val="18"/>
                <w:szCs w:val="18"/>
              </w:rPr>
              <w:t xml:space="preserve">Discuss </w:t>
            </w:r>
            <w:r>
              <w:rPr>
                <w:b/>
                <w:sz w:val="18"/>
                <w:szCs w:val="18"/>
              </w:rPr>
              <w:t xml:space="preserve">at least </w:t>
            </w:r>
            <w:r w:rsidRPr="003D4A1C">
              <w:rPr>
                <w:b/>
                <w:sz w:val="18"/>
                <w:szCs w:val="18"/>
              </w:rPr>
              <w:t>for conclusion</w:t>
            </w:r>
            <w:r>
              <w:rPr>
                <w:b/>
                <w:sz w:val="18"/>
                <w:szCs w:val="18"/>
              </w:rPr>
              <w:t xml:space="preserve"> (</w:t>
            </w:r>
            <w:r w:rsidR="006D0EC1">
              <w:rPr>
                <w:b/>
                <w:sz w:val="18"/>
                <w:szCs w:val="18"/>
              </w:rPr>
              <w:t>4</w:t>
            </w:r>
            <w:r>
              <w:rPr>
                <w:b/>
                <w:sz w:val="18"/>
                <w:szCs w:val="18"/>
              </w:rPr>
              <w:t>)</w:t>
            </w:r>
            <w:r>
              <w:rPr>
                <w:sz w:val="18"/>
                <w:szCs w:val="18"/>
              </w:rPr>
              <w:t>:</w:t>
            </w:r>
            <w:r w:rsidR="003D734E">
              <w:rPr>
                <w:sz w:val="18"/>
                <w:szCs w:val="18"/>
              </w:rPr>
              <w:t xml:space="preserve"> ZTE, Apple, Qualcomm, Intel</w:t>
            </w:r>
          </w:p>
          <w:p w14:paraId="50EECD86" w14:textId="77777777" w:rsidR="00B83A6B" w:rsidRDefault="00B83A6B" w:rsidP="009923DE">
            <w:pPr>
              <w:snapToGrid w:val="0"/>
              <w:rPr>
                <w:sz w:val="18"/>
                <w:szCs w:val="18"/>
              </w:rPr>
            </w:pPr>
          </w:p>
          <w:p w14:paraId="24281E41" w14:textId="34E03253" w:rsidR="00B83A6B" w:rsidRPr="00DA4707" w:rsidRDefault="00B83A6B" w:rsidP="009923DE">
            <w:pPr>
              <w:snapToGrid w:val="0"/>
              <w:rPr>
                <w:sz w:val="18"/>
                <w:szCs w:val="18"/>
              </w:rPr>
            </w:pPr>
            <w:r w:rsidRPr="003D4A1C">
              <w:rPr>
                <w:b/>
                <w:sz w:val="18"/>
                <w:szCs w:val="18"/>
              </w:rPr>
              <w:t>Not discuss</w:t>
            </w:r>
            <w:r>
              <w:rPr>
                <w:b/>
                <w:sz w:val="18"/>
                <w:szCs w:val="18"/>
              </w:rPr>
              <w:t xml:space="preserve"> (</w:t>
            </w:r>
            <w:r w:rsidR="006D0EC1">
              <w:rPr>
                <w:b/>
                <w:sz w:val="18"/>
                <w:szCs w:val="18"/>
              </w:rPr>
              <w:t>7</w:t>
            </w:r>
            <w:r w:rsidRPr="003D4A1C">
              <w:rPr>
                <w:b/>
                <w:sz w:val="18"/>
                <w:szCs w:val="18"/>
              </w:rPr>
              <w:t>)</w:t>
            </w:r>
            <w:r>
              <w:rPr>
                <w:sz w:val="18"/>
                <w:szCs w:val="18"/>
              </w:rPr>
              <w:t>:</w:t>
            </w:r>
            <w:r w:rsidR="003D734E">
              <w:rPr>
                <w:sz w:val="18"/>
                <w:szCs w:val="18"/>
              </w:rPr>
              <w:t xml:space="preserve"> Samsung, LG, OPPO, NTT Docomo, Ericsson, Huawei/HiSi</w:t>
            </w:r>
          </w:p>
        </w:tc>
        <w:tc>
          <w:tcPr>
            <w:tcW w:w="5310" w:type="dxa"/>
          </w:tcPr>
          <w:p w14:paraId="0F630521" w14:textId="77777777" w:rsidR="00A728A9" w:rsidRDefault="00375B2D" w:rsidP="00375B2D">
            <w:pPr>
              <w:snapToGrid w:val="0"/>
              <w:jc w:val="both"/>
              <w:rPr>
                <w:rFonts w:eastAsia="Times New Roman"/>
                <w:sz w:val="18"/>
                <w:szCs w:val="18"/>
              </w:rPr>
            </w:pPr>
            <w:r>
              <w:rPr>
                <w:rFonts w:eastAsia="Times New Roman"/>
                <w:sz w:val="18"/>
                <w:szCs w:val="18"/>
              </w:rPr>
              <w:t>ZTE: Support</w:t>
            </w:r>
            <w:r w:rsidR="00390701">
              <w:rPr>
                <w:rFonts w:eastAsia="Times New Roman"/>
                <w:sz w:val="18"/>
                <w:szCs w:val="18"/>
              </w:rPr>
              <w:t xml:space="preserve"> to conclude this issue</w:t>
            </w:r>
            <w:r>
              <w:rPr>
                <w:rFonts w:eastAsia="Times New Roman"/>
                <w:sz w:val="18"/>
                <w:szCs w:val="18"/>
              </w:rPr>
              <w:t>. According to our best knowledge, in</w:t>
            </w:r>
            <w:r w:rsidRPr="00375B2D">
              <w:rPr>
                <w:rFonts w:eastAsia="Times New Roman"/>
                <w:sz w:val="18"/>
                <w:szCs w:val="18"/>
              </w:rPr>
              <w:t xml:space="preserve"> current spec, both features of SCell BFR and mDCI-mTRP can NOT be performed well in a given UE. In other words, it may reduce the motivation/possibility of both gNB and UE vendors to deploy these two useful features together.</w:t>
            </w:r>
          </w:p>
          <w:p w14:paraId="56F27CEE" w14:textId="77777777" w:rsidR="00912D4E" w:rsidRDefault="00912D4E" w:rsidP="00375B2D">
            <w:pPr>
              <w:snapToGrid w:val="0"/>
              <w:jc w:val="both"/>
              <w:rPr>
                <w:rFonts w:eastAsia="Times New Roman"/>
                <w:sz w:val="18"/>
                <w:szCs w:val="18"/>
              </w:rPr>
            </w:pPr>
            <w:r>
              <w:rPr>
                <w:rFonts w:eastAsia="Times New Roman"/>
                <w:sz w:val="18"/>
                <w:szCs w:val="18"/>
              </w:rPr>
              <w:t>Apple: Support to discuss it and at least to close this issue in this meeting</w:t>
            </w:r>
          </w:p>
          <w:p w14:paraId="2FAFA4D5" w14:textId="00534837" w:rsidR="005E7A40" w:rsidRDefault="005E7A40" w:rsidP="005E7A40">
            <w:pPr>
              <w:snapToGrid w:val="0"/>
              <w:jc w:val="both"/>
              <w:rPr>
                <w:sz w:val="18"/>
                <w:szCs w:val="18"/>
              </w:rPr>
            </w:pPr>
            <w:r>
              <w:rPr>
                <w:rFonts w:hint="eastAsia"/>
                <w:sz w:val="18"/>
                <w:szCs w:val="18"/>
              </w:rPr>
              <w:t>S</w:t>
            </w:r>
            <w:r>
              <w:rPr>
                <w:sz w:val="18"/>
                <w:szCs w:val="18"/>
              </w:rPr>
              <w:t>amsung: Our view is that this is not essential. We think that rather than reseting CORESETPoolIndex of all CORESETs as 0, restricting monitoring the CORESETs with CORESETPoolIndex = 1 before MAC-CE activation for TCI state of the CORESETs from UE side, or using a single CORESETPoolIndex for a certain time period after beam failure (which is LGE’s last comment) by gNB side is sufficient by implementation. We also agree on the Ericsson’s last comment that UE should not change its RRC configuration.</w:t>
            </w:r>
          </w:p>
          <w:p w14:paraId="42370ED4" w14:textId="77777777" w:rsidR="005E7A40" w:rsidRDefault="008419E9" w:rsidP="008419E9">
            <w:pPr>
              <w:snapToGrid w:val="0"/>
              <w:jc w:val="both"/>
              <w:rPr>
                <w:sz w:val="18"/>
                <w:szCs w:val="18"/>
              </w:rPr>
            </w:pPr>
            <w:r>
              <w:rPr>
                <w:sz w:val="18"/>
                <w:szCs w:val="18"/>
              </w:rPr>
              <w:t>LG: Not essential as explained in previous meetings. This is obviously an optimization, not something to clarify, so no need any conclusion for this type of issues.</w:t>
            </w:r>
          </w:p>
          <w:p w14:paraId="334301EF" w14:textId="77777777" w:rsidR="00E32A16" w:rsidRDefault="00E32A16" w:rsidP="00E32A16">
            <w:pPr>
              <w:snapToGrid w:val="0"/>
              <w:jc w:val="both"/>
              <w:rPr>
                <w:sz w:val="18"/>
                <w:szCs w:val="18"/>
              </w:rPr>
            </w:pPr>
            <w:r>
              <w:rPr>
                <w:sz w:val="18"/>
                <w:szCs w:val="18"/>
              </w:rPr>
              <w:t xml:space="preserve">OPPO: Not needed.  The operation of SCell-BFR shall not change the CORESET configuration of mTRP. We do not see why we need discuss this. That is not an issue. </w:t>
            </w:r>
          </w:p>
          <w:p w14:paraId="2CADEDF7" w14:textId="3BCDA731" w:rsidR="00982FCF" w:rsidRDefault="00982FCF" w:rsidP="00982FCF">
            <w:pPr>
              <w:snapToGrid w:val="0"/>
              <w:jc w:val="both"/>
              <w:rPr>
                <w:sz w:val="18"/>
                <w:szCs w:val="18"/>
              </w:rPr>
            </w:pPr>
            <w:r>
              <w:rPr>
                <w:sz w:val="18"/>
                <w:szCs w:val="18"/>
              </w:rPr>
              <w:t>Qualcomm: Fine to discuss</w:t>
            </w:r>
          </w:p>
          <w:p w14:paraId="5B93C6AF" w14:textId="4F3A1724" w:rsidR="008D2A6B" w:rsidRDefault="008D2A6B" w:rsidP="00982FCF">
            <w:pPr>
              <w:snapToGrid w:val="0"/>
              <w:jc w:val="both"/>
              <w:rPr>
                <w:sz w:val="18"/>
                <w:szCs w:val="18"/>
              </w:rPr>
            </w:pPr>
            <w:r>
              <w:rPr>
                <w:rFonts w:eastAsia="Yu Mincho" w:hint="eastAsia"/>
                <w:sz w:val="18"/>
                <w:szCs w:val="18"/>
                <w:lang w:eastAsia="ja-JP"/>
              </w:rPr>
              <w:t>Docomo: Not support.</w:t>
            </w:r>
            <w:r>
              <w:rPr>
                <w:rFonts w:eastAsia="Yu Mincho"/>
                <w:sz w:val="18"/>
                <w:szCs w:val="18"/>
                <w:lang w:eastAsia="ja-JP"/>
              </w:rPr>
              <w:t xml:space="preserve"> This should be N.</w:t>
            </w:r>
          </w:p>
          <w:p w14:paraId="42D7936A" w14:textId="77777777" w:rsidR="00982FCF" w:rsidRPr="009F7456" w:rsidRDefault="00D344FA" w:rsidP="00E32A16">
            <w:pPr>
              <w:snapToGrid w:val="0"/>
              <w:jc w:val="both"/>
              <w:rPr>
                <w:sz w:val="18"/>
                <w:szCs w:val="18"/>
              </w:rPr>
            </w:pPr>
            <w:r w:rsidRPr="004B7712">
              <w:rPr>
                <w:sz w:val="18"/>
                <w:szCs w:val="18"/>
              </w:rPr>
              <w:t xml:space="preserve">Huawei/HiSilicon: </w:t>
            </w:r>
            <w:r>
              <w:rPr>
                <w:sz w:val="18"/>
                <w:szCs w:val="18"/>
              </w:rPr>
              <w:t xml:space="preserve">mTRP BFR with SCell(s) is being discussed in R17, with which the proposed additional UE behavior to R16 seems not essential. A conclusion of no further discussion in R16 could be </w:t>
            </w:r>
            <w:r w:rsidRPr="009F7456">
              <w:rPr>
                <w:sz w:val="18"/>
                <w:szCs w:val="18"/>
              </w:rPr>
              <w:t>fine.</w:t>
            </w:r>
          </w:p>
          <w:p w14:paraId="70E47E56" w14:textId="77777777" w:rsidR="009F7456" w:rsidRDefault="009F7456" w:rsidP="00E32A16">
            <w:pPr>
              <w:snapToGrid w:val="0"/>
              <w:jc w:val="both"/>
              <w:rPr>
                <w:sz w:val="18"/>
                <w:szCs w:val="18"/>
              </w:rPr>
            </w:pPr>
            <w:r w:rsidRPr="009F7456">
              <w:rPr>
                <w:sz w:val="18"/>
                <w:szCs w:val="18"/>
              </w:rPr>
              <w:t>Intel: Solution is OK, but agree with some comments above that this is optimization issue and not essential for CR.</w:t>
            </w:r>
          </w:p>
          <w:p w14:paraId="321D6F71" w14:textId="486E0EDC" w:rsidR="004521DE" w:rsidRPr="005E7A40" w:rsidRDefault="004521DE" w:rsidP="00E32A16">
            <w:pPr>
              <w:snapToGrid w:val="0"/>
              <w:jc w:val="both"/>
              <w:rPr>
                <w:sz w:val="18"/>
                <w:szCs w:val="18"/>
              </w:rPr>
            </w:pPr>
            <w:r>
              <w:rPr>
                <w:sz w:val="18"/>
                <w:szCs w:val="18"/>
              </w:rPr>
              <w:t>Ericsson: Not essential. No need to discuss.</w:t>
            </w:r>
          </w:p>
        </w:tc>
      </w:tr>
      <w:tr w:rsidR="00A728A9" w:rsidRPr="00DA4707" w14:paraId="3658BCCF" w14:textId="77777777" w:rsidTr="003D4A1C">
        <w:tc>
          <w:tcPr>
            <w:tcW w:w="723" w:type="dxa"/>
          </w:tcPr>
          <w:p w14:paraId="1005A983" w14:textId="5019144D" w:rsidR="00A728A9" w:rsidRPr="00DA4707" w:rsidRDefault="003B6BC7" w:rsidP="009923DE">
            <w:pPr>
              <w:snapToGrid w:val="0"/>
              <w:ind w:left="1440" w:hanging="1440"/>
              <w:jc w:val="both"/>
              <w:rPr>
                <w:sz w:val="18"/>
                <w:szCs w:val="18"/>
              </w:rPr>
            </w:pPr>
            <w:r w:rsidRPr="00DA4707">
              <w:rPr>
                <w:rFonts w:hint="eastAsia"/>
                <w:sz w:val="18"/>
                <w:szCs w:val="18"/>
              </w:rPr>
              <w:t>MB.5</w:t>
            </w:r>
          </w:p>
        </w:tc>
        <w:tc>
          <w:tcPr>
            <w:tcW w:w="4402" w:type="dxa"/>
          </w:tcPr>
          <w:p w14:paraId="43532F98" w14:textId="77777777" w:rsidR="00A728A9" w:rsidRPr="00DA4707" w:rsidRDefault="00A728A9" w:rsidP="009923DE">
            <w:pPr>
              <w:snapToGrid w:val="0"/>
              <w:jc w:val="both"/>
              <w:rPr>
                <w:sz w:val="18"/>
                <w:szCs w:val="18"/>
                <w:lang w:val="en-GB"/>
              </w:rPr>
            </w:pPr>
            <w:r w:rsidRPr="00DA4707">
              <w:rPr>
                <w:sz w:val="18"/>
                <w:szCs w:val="18"/>
                <w:lang w:val="en-GB"/>
              </w:rPr>
              <w:t xml:space="preserve">Update the operating conditions for applying measurement restriction for L1-SINR in 38.214 to be aligned with signalling design in 38.331, i.e., from “is not configured </w:t>
            </w:r>
            <w:r w:rsidRPr="00DA4707">
              <w:rPr>
                <w:sz w:val="18"/>
                <w:szCs w:val="18"/>
                <w:lang w:val="en-GB"/>
              </w:rPr>
              <w:lastRenderedPageBreak/>
              <w:t>with” to “the value of … is configured as ‘notConfigured’”, and from “is configured with” to “the value of … is configured as ‘configured’”. (R1-2105537)</w:t>
            </w:r>
          </w:p>
          <w:p w14:paraId="6955C165" w14:textId="77777777" w:rsidR="00A728A9" w:rsidRPr="00DA4707" w:rsidRDefault="00A728A9" w:rsidP="009923DE">
            <w:pPr>
              <w:snapToGrid w:val="0"/>
              <w:jc w:val="both"/>
              <w:rPr>
                <w:sz w:val="18"/>
                <w:szCs w:val="18"/>
                <w:lang w:val="en-GB"/>
              </w:rPr>
            </w:pPr>
          </w:p>
          <w:p w14:paraId="4444C3A8" w14:textId="19E91E1B" w:rsidR="00A728A9" w:rsidRPr="00DA4707" w:rsidRDefault="00A728A9" w:rsidP="009923DE">
            <w:pPr>
              <w:snapToGrid w:val="0"/>
              <w:jc w:val="both"/>
              <w:rPr>
                <w:bCs/>
                <w:iCs/>
                <w:sz w:val="18"/>
                <w:szCs w:val="18"/>
              </w:rPr>
            </w:pPr>
            <w:r w:rsidRPr="00DA4707">
              <w:rPr>
                <w:sz w:val="18"/>
                <w:szCs w:val="18"/>
                <w:lang w:val="en-GB"/>
              </w:rPr>
              <w:t>FL: This is to avoid inconsistency between 38.331 and 38.214, and it seems to be an editorial correction.</w:t>
            </w:r>
          </w:p>
        </w:tc>
        <w:tc>
          <w:tcPr>
            <w:tcW w:w="1260" w:type="dxa"/>
          </w:tcPr>
          <w:p w14:paraId="1D12DF4C" w14:textId="1F34A031" w:rsidR="00A728A9" w:rsidRPr="00DA4707" w:rsidRDefault="00A728A9" w:rsidP="009923DE">
            <w:pPr>
              <w:snapToGrid w:val="0"/>
              <w:rPr>
                <w:sz w:val="18"/>
                <w:szCs w:val="18"/>
              </w:rPr>
            </w:pPr>
            <w:r w:rsidRPr="00DA4707">
              <w:rPr>
                <w:sz w:val="18"/>
                <w:szCs w:val="18"/>
              </w:rPr>
              <w:lastRenderedPageBreak/>
              <w:t>Huawei/HiSilicon</w:t>
            </w:r>
          </w:p>
        </w:tc>
        <w:tc>
          <w:tcPr>
            <w:tcW w:w="1890" w:type="dxa"/>
          </w:tcPr>
          <w:p w14:paraId="780D2339" w14:textId="40F23BFC" w:rsidR="00A728A9" w:rsidRPr="00DA4707" w:rsidRDefault="00A728A9" w:rsidP="009923DE">
            <w:pPr>
              <w:snapToGrid w:val="0"/>
              <w:rPr>
                <w:sz w:val="18"/>
                <w:szCs w:val="18"/>
              </w:rPr>
            </w:pPr>
            <w:r w:rsidRPr="00DA4707">
              <w:rPr>
                <w:sz w:val="18"/>
                <w:szCs w:val="18"/>
              </w:rPr>
              <w:t>E</w:t>
            </w:r>
          </w:p>
        </w:tc>
        <w:tc>
          <w:tcPr>
            <w:tcW w:w="5310" w:type="dxa"/>
          </w:tcPr>
          <w:p w14:paraId="4AD951CA" w14:textId="77777777" w:rsidR="00A728A9" w:rsidRDefault="00CA4F6F" w:rsidP="009923DE">
            <w:pPr>
              <w:snapToGrid w:val="0"/>
              <w:jc w:val="both"/>
              <w:rPr>
                <w:sz w:val="18"/>
                <w:szCs w:val="18"/>
              </w:rPr>
            </w:pPr>
            <w:r>
              <w:rPr>
                <w:sz w:val="18"/>
                <w:szCs w:val="18"/>
              </w:rPr>
              <w:t>ZTE: Support the assessment from FL.</w:t>
            </w:r>
          </w:p>
          <w:p w14:paraId="31FEAA09" w14:textId="77777777" w:rsidR="00912D4E" w:rsidRDefault="00912D4E" w:rsidP="009923DE">
            <w:pPr>
              <w:snapToGrid w:val="0"/>
              <w:jc w:val="both"/>
              <w:rPr>
                <w:sz w:val="18"/>
                <w:szCs w:val="18"/>
              </w:rPr>
            </w:pPr>
            <w:r>
              <w:rPr>
                <w:sz w:val="18"/>
                <w:szCs w:val="18"/>
              </w:rPr>
              <w:t>Apple: Support</w:t>
            </w:r>
          </w:p>
          <w:p w14:paraId="11CDE3DC" w14:textId="77777777" w:rsidR="005E7A40" w:rsidRDefault="005E7A40" w:rsidP="005E7A40">
            <w:pPr>
              <w:snapToGrid w:val="0"/>
              <w:jc w:val="both"/>
              <w:rPr>
                <w:sz w:val="18"/>
                <w:szCs w:val="18"/>
              </w:rPr>
            </w:pPr>
            <w:r>
              <w:rPr>
                <w:rFonts w:hint="eastAsia"/>
                <w:sz w:val="18"/>
                <w:szCs w:val="18"/>
              </w:rPr>
              <w:t>S</w:t>
            </w:r>
            <w:r>
              <w:rPr>
                <w:sz w:val="18"/>
                <w:szCs w:val="18"/>
              </w:rPr>
              <w:t>amsung: We agree with the FL’s assessment.</w:t>
            </w:r>
          </w:p>
          <w:p w14:paraId="66A2407A" w14:textId="77777777" w:rsidR="005E7A40" w:rsidRDefault="008419E9" w:rsidP="008419E9">
            <w:pPr>
              <w:snapToGrid w:val="0"/>
              <w:jc w:val="both"/>
              <w:rPr>
                <w:sz w:val="18"/>
                <w:szCs w:val="18"/>
              </w:rPr>
            </w:pPr>
            <w:r>
              <w:rPr>
                <w:rFonts w:hint="eastAsia"/>
                <w:sz w:val="18"/>
                <w:szCs w:val="18"/>
              </w:rPr>
              <w:lastRenderedPageBreak/>
              <w:t xml:space="preserve">LG: </w:t>
            </w:r>
            <w:r>
              <w:rPr>
                <w:sz w:val="18"/>
                <w:szCs w:val="18"/>
              </w:rPr>
              <w:t>Agree with FL</w:t>
            </w:r>
          </w:p>
          <w:p w14:paraId="799072F1" w14:textId="77777777" w:rsidR="00982FCF" w:rsidRDefault="00982FCF" w:rsidP="00982FCF">
            <w:pPr>
              <w:snapToGrid w:val="0"/>
              <w:jc w:val="both"/>
              <w:rPr>
                <w:sz w:val="18"/>
                <w:szCs w:val="18"/>
              </w:rPr>
            </w:pPr>
            <w:r>
              <w:rPr>
                <w:sz w:val="18"/>
                <w:szCs w:val="18"/>
              </w:rPr>
              <w:t>Qualcomm: Fine as “E”</w:t>
            </w:r>
          </w:p>
          <w:p w14:paraId="0161FF6E" w14:textId="77777777" w:rsidR="00982FCF" w:rsidRDefault="008D2A6B" w:rsidP="008419E9">
            <w:pPr>
              <w:snapToGrid w:val="0"/>
              <w:jc w:val="both"/>
              <w:rPr>
                <w:sz w:val="18"/>
                <w:szCs w:val="18"/>
              </w:rPr>
            </w:pPr>
            <w:r>
              <w:rPr>
                <w:sz w:val="18"/>
                <w:szCs w:val="18"/>
              </w:rPr>
              <w:t>Docomo: Support as “E”.</w:t>
            </w:r>
          </w:p>
          <w:p w14:paraId="46F92957" w14:textId="77777777" w:rsidR="009F7456" w:rsidRDefault="009F670B" w:rsidP="008419E9">
            <w:pPr>
              <w:snapToGrid w:val="0"/>
              <w:jc w:val="both"/>
              <w:rPr>
                <w:rFonts w:eastAsia="DengXian"/>
                <w:sz w:val="18"/>
                <w:szCs w:val="18"/>
                <w:lang w:eastAsia="zh-CN"/>
              </w:rPr>
            </w:pPr>
            <w:r>
              <w:rPr>
                <w:rFonts w:eastAsia="DengXian"/>
                <w:sz w:val="18"/>
                <w:szCs w:val="18"/>
                <w:lang w:eastAsia="zh-CN"/>
              </w:rPr>
              <w:t>vivo: Fine as E.</w:t>
            </w:r>
          </w:p>
          <w:p w14:paraId="5FB3DA6D" w14:textId="77777777" w:rsidR="004521DE" w:rsidRDefault="004521DE" w:rsidP="004521DE">
            <w:pPr>
              <w:snapToGrid w:val="0"/>
              <w:jc w:val="both"/>
              <w:rPr>
                <w:sz w:val="18"/>
                <w:szCs w:val="18"/>
              </w:rPr>
            </w:pPr>
            <w:r>
              <w:rPr>
                <w:sz w:val="18"/>
                <w:szCs w:val="18"/>
              </w:rPr>
              <w:t>Ericsson: Fine as “E”</w:t>
            </w:r>
          </w:p>
          <w:p w14:paraId="2B0D3FE3" w14:textId="59770B4B" w:rsidR="004521DE" w:rsidRPr="005E7A40" w:rsidRDefault="004521DE" w:rsidP="008419E9">
            <w:pPr>
              <w:snapToGrid w:val="0"/>
              <w:jc w:val="both"/>
              <w:rPr>
                <w:sz w:val="18"/>
                <w:szCs w:val="18"/>
              </w:rPr>
            </w:pPr>
          </w:p>
        </w:tc>
      </w:tr>
      <w:tr w:rsidR="00A728A9" w:rsidRPr="00DA4707" w14:paraId="3031F29B" w14:textId="77777777" w:rsidTr="003D4A1C">
        <w:tc>
          <w:tcPr>
            <w:tcW w:w="5125" w:type="dxa"/>
            <w:gridSpan w:val="2"/>
          </w:tcPr>
          <w:p w14:paraId="2E78FD4F" w14:textId="77777777" w:rsidR="00A728A9" w:rsidRPr="00DA4707" w:rsidRDefault="00A728A9" w:rsidP="009923DE">
            <w:pPr>
              <w:snapToGrid w:val="0"/>
              <w:jc w:val="both"/>
              <w:rPr>
                <w:sz w:val="18"/>
                <w:szCs w:val="18"/>
              </w:rPr>
            </w:pPr>
          </w:p>
        </w:tc>
        <w:tc>
          <w:tcPr>
            <w:tcW w:w="8460" w:type="dxa"/>
            <w:gridSpan w:val="3"/>
          </w:tcPr>
          <w:p w14:paraId="729A9ACF" w14:textId="77777777" w:rsidR="00A728A9" w:rsidRPr="00DA4707" w:rsidRDefault="00A728A9" w:rsidP="009923DE">
            <w:pPr>
              <w:snapToGrid w:val="0"/>
              <w:jc w:val="both"/>
              <w:rPr>
                <w:sz w:val="18"/>
                <w:szCs w:val="18"/>
              </w:rPr>
            </w:pPr>
          </w:p>
        </w:tc>
      </w:tr>
      <w:tr w:rsidR="005C4AAB" w:rsidRPr="00DA4707" w14:paraId="15DB7E11" w14:textId="77777777" w:rsidTr="003D4A1C">
        <w:trPr>
          <w:trHeight w:val="66"/>
        </w:trPr>
        <w:tc>
          <w:tcPr>
            <w:tcW w:w="723" w:type="dxa"/>
          </w:tcPr>
          <w:p w14:paraId="07350472" w14:textId="0F92BBBB" w:rsidR="005C4AAB" w:rsidRPr="00DA4707" w:rsidRDefault="005C4AAB" w:rsidP="009923DE">
            <w:pPr>
              <w:snapToGrid w:val="0"/>
              <w:jc w:val="both"/>
              <w:rPr>
                <w:sz w:val="18"/>
                <w:szCs w:val="18"/>
              </w:rPr>
            </w:pPr>
            <w:r w:rsidRPr="00DA4707">
              <w:rPr>
                <w:sz w:val="18"/>
                <w:szCs w:val="18"/>
              </w:rPr>
              <w:t xml:space="preserve">MT.1 </w:t>
            </w:r>
          </w:p>
        </w:tc>
        <w:tc>
          <w:tcPr>
            <w:tcW w:w="4402" w:type="dxa"/>
          </w:tcPr>
          <w:p w14:paraId="0B38A6FD" w14:textId="77777777" w:rsidR="005C4AAB" w:rsidRPr="00DA4707" w:rsidRDefault="005C4AAB" w:rsidP="009923DE">
            <w:pPr>
              <w:snapToGrid w:val="0"/>
              <w:jc w:val="both"/>
              <w:rPr>
                <w:sz w:val="18"/>
                <w:szCs w:val="18"/>
              </w:rPr>
            </w:pPr>
            <w:r w:rsidRPr="00DA4707">
              <w:rPr>
                <w:sz w:val="18"/>
                <w:szCs w:val="18"/>
              </w:rPr>
              <w:t>Default TCI state for PDSCH of cross-carrier scheduling PDSCH in S-DCI system:</w:t>
            </w:r>
          </w:p>
          <w:p w14:paraId="176AF847" w14:textId="77777777" w:rsidR="005C4AAB" w:rsidRPr="00DA4707" w:rsidRDefault="005C4AAB" w:rsidP="009923DE">
            <w:pPr>
              <w:pStyle w:val="ListParagraph"/>
              <w:numPr>
                <w:ilvl w:val="0"/>
                <w:numId w:val="51"/>
              </w:numPr>
              <w:snapToGrid w:val="0"/>
              <w:spacing w:after="0" w:line="240" w:lineRule="auto"/>
              <w:contextualSpacing w:val="0"/>
              <w:rPr>
                <w:rFonts w:ascii="Times New Roman" w:hAnsi="Times New Roman" w:cs="Times New Roman"/>
                <w:sz w:val="18"/>
                <w:szCs w:val="18"/>
              </w:rPr>
            </w:pPr>
            <w:r w:rsidRPr="00DA4707">
              <w:rPr>
                <w:rFonts w:ascii="Times New Roman" w:hAnsi="Times New Roman" w:cs="Times New Roman"/>
                <w:sz w:val="18"/>
                <w:szCs w:val="18"/>
              </w:rPr>
              <w:t>R1-2104407 proposed to specify the default TCI state for cross-carrier scheduling PDSCH in S-DCI system</w:t>
            </w:r>
          </w:p>
          <w:p w14:paraId="7DC37064" w14:textId="77777777" w:rsidR="005C4AAB" w:rsidRPr="00DA4707" w:rsidRDefault="005C4AAB" w:rsidP="009923DE">
            <w:pPr>
              <w:pStyle w:val="ListParagraph"/>
              <w:numPr>
                <w:ilvl w:val="0"/>
                <w:numId w:val="51"/>
              </w:numPr>
              <w:snapToGrid w:val="0"/>
              <w:spacing w:after="0" w:line="240" w:lineRule="auto"/>
              <w:contextualSpacing w:val="0"/>
              <w:rPr>
                <w:rFonts w:ascii="Times New Roman" w:hAnsi="Times New Roman" w:cs="Times New Roman"/>
                <w:sz w:val="18"/>
                <w:szCs w:val="18"/>
              </w:rPr>
            </w:pPr>
            <w:r w:rsidRPr="00DA4707">
              <w:rPr>
                <w:rFonts w:ascii="Times New Roman" w:hAnsi="Times New Roman" w:cs="Times New Roman"/>
                <w:sz w:val="18"/>
                <w:szCs w:val="18"/>
              </w:rPr>
              <w:t>R1-2105288 also proposed to specify the default TCI state for PDSCH of cross-carrier scheduling</w:t>
            </w:r>
          </w:p>
          <w:p w14:paraId="01F0DA3B" w14:textId="77777777" w:rsidR="00B70F53" w:rsidRPr="00DA4707" w:rsidRDefault="005C4AAB" w:rsidP="009923DE">
            <w:pPr>
              <w:pStyle w:val="ListParagraph"/>
              <w:numPr>
                <w:ilvl w:val="0"/>
                <w:numId w:val="51"/>
              </w:numPr>
              <w:snapToGrid w:val="0"/>
              <w:spacing w:after="0" w:line="240" w:lineRule="auto"/>
              <w:contextualSpacing w:val="0"/>
              <w:rPr>
                <w:rFonts w:ascii="Times New Roman" w:hAnsi="Times New Roman" w:cs="Times New Roman"/>
                <w:sz w:val="18"/>
                <w:szCs w:val="18"/>
              </w:rPr>
            </w:pPr>
            <w:r w:rsidRPr="00DA4707">
              <w:rPr>
                <w:rFonts w:ascii="Times New Roman" w:hAnsi="Times New Roman" w:cs="Times New Roman"/>
                <w:sz w:val="18"/>
                <w:szCs w:val="18"/>
              </w:rPr>
              <w:t>R1-2105842 proposed to discuss and clarify the understanding on the issue of default TCI state for cross-carrier scheduling in S-DCI system</w:t>
            </w:r>
          </w:p>
          <w:p w14:paraId="4DBB99CC" w14:textId="165F63D5" w:rsidR="005C4AAB" w:rsidRPr="00DA4707" w:rsidRDefault="005C4AAB" w:rsidP="009923DE">
            <w:pPr>
              <w:pStyle w:val="ListParagraph"/>
              <w:numPr>
                <w:ilvl w:val="0"/>
                <w:numId w:val="51"/>
              </w:numPr>
              <w:snapToGrid w:val="0"/>
              <w:spacing w:after="0" w:line="240" w:lineRule="auto"/>
              <w:contextualSpacing w:val="0"/>
              <w:rPr>
                <w:rFonts w:ascii="Times New Roman" w:hAnsi="Times New Roman" w:cs="Times New Roman"/>
                <w:sz w:val="18"/>
                <w:szCs w:val="18"/>
              </w:rPr>
            </w:pPr>
            <w:r w:rsidRPr="00DA4707">
              <w:rPr>
                <w:rFonts w:ascii="Times New Roman" w:hAnsi="Times New Roman" w:cs="Times New Roman"/>
                <w:sz w:val="18"/>
                <w:szCs w:val="18"/>
              </w:rPr>
              <w:t xml:space="preserve"> </w:t>
            </w:r>
            <w:r w:rsidR="00B70F53" w:rsidRPr="00DA4707">
              <w:rPr>
                <w:rFonts w:ascii="Times New Roman" w:hAnsi="Times New Roman" w:cs="Times New Roman"/>
                <w:sz w:val="18"/>
                <w:szCs w:val="18"/>
              </w:rPr>
              <w:t>R1-2105468 proposed default TCI state for PDSCH of cross-carrier scheduling for S-DCI and M-DCI system</w:t>
            </w:r>
          </w:p>
          <w:p w14:paraId="31080F7C" w14:textId="77777777" w:rsidR="005C4AAB" w:rsidRPr="00DA4707" w:rsidRDefault="005C4AAB" w:rsidP="009923DE">
            <w:pPr>
              <w:snapToGrid w:val="0"/>
              <w:rPr>
                <w:sz w:val="18"/>
                <w:szCs w:val="18"/>
              </w:rPr>
            </w:pPr>
          </w:p>
          <w:p w14:paraId="37203360" w14:textId="1D46E2DD" w:rsidR="005C4AAB" w:rsidRPr="00DA4707" w:rsidRDefault="005C4AAB" w:rsidP="009923DE">
            <w:pPr>
              <w:snapToGrid w:val="0"/>
              <w:jc w:val="both"/>
              <w:rPr>
                <w:sz w:val="18"/>
                <w:szCs w:val="18"/>
              </w:rPr>
            </w:pPr>
            <w:r w:rsidRPr="00DA4707">
              <w:rPr>
                <w:sz w:val="18"/>
                <w:szCs w:val="18"/>
              </w:rPr>
              <w:t xml:space="preserve">Note: It has been proposed multiple times in previous meeting. Suggest to discuss it and at least make a conclusion </w:t>
            </w:r>
          </w:p>
        </w:tc>
        <w:tc>
          <w:tcPr>
            <w:tcW w:w="1260" w:type="dxa"/>
          </w:tcPr>
          <w:p w14:paraId="695FC0B7" w14:textId="504476B5" w:rsidR="005C4AAB" w:rsidRPr="0005413B" w:rsidRDefault="005C4AAB" w:rsidP="009923DE">
            <w:pPr>
              <w:snapToGrid w:val="0"/>
              <w:rPr>
                <w:sz w:val="18"/>
                <w:szCs w:val="18"/>
                <w:lang w:val="sv-SE"/>
              </w:rPr>
            </w:pPr>
            <w:r w:rsidRPr="0005413B">
              <w:rPr>
                <w:sz w:val="18"/>
                <w:szCs w:val="18"/>
                <w:lang w:val="sv-SE"/>
              </w:rPr>
              <w:t>Lenovo/Mot, Samsung, ASUSTeK</w:t>
            </w:r>
            <w:r w:rsidR="00B70F53" w:rsidRPr="0005413B">
              <w:rPr>
                <w:sz w:val="18"/>
                <w:szCs w:val="18"/>
                <w:lang w:val="sv-SE"/>
              </w:rPr>
              <w:t>, vivo</w:t>
            </w:r>
          </w:p>
        </w:tc>
        <w:tc>
          <w:tcPr>
            <w:tcW w:w="1890" w:type="dxa"/>
          </w:tcPr>
          <w:p w14:paraId="4F255E8C" w14:textId="2C5111FD" w:rsidR="005C4AAB" w:rsidRDefault="00906327" w:rsidP="00906327">
            <w:pPr>
              <w:snapToGrid w:val="0"/>
              <w:rPr>
                <w:sz w:val="18"/>
                <w:szCs w:val="18"/>
              </w:rPr>
            </w:pPr>
            <w:r>
              <w:rPr>
                <w:sz w:val="18"/>
                <w:szCs w:val="18"/>
              </w:rPr>
              <w:t>ND</w:t>
            </w:r>
          </w:p>
          <w:p w14:paraId="59D4491E" w14:textId="77777777" w:rsidR="009D4D3F" w:rsidRDefault="009D4D3F" w:rsidP="00906327">
            <w:pPr>
              <w:snapToGrid w:val="0"/>
              <w:rPr>
                <w:sz w:val="18"/>
                <w:szCs w:val="18"/>
              </w:rPr>
            </w:pPr>
          </w:p>
          <w:p w14:paraId="4333420B" w14:textId="626D8C7F" w:rsidR="009D4D3F" w:rsidRDefault="009D4D3F" w:rsidP="00906327">
            <w:pPr>
              <w:snapToGrid w:val="0"/>
              <w:rPr>
                <w:sz w:val="18"/>
                <w:szCs w:val="18"/>
              </w:rPr>
            </w:pPr>
            <w:r w:rsidRPr="003D4A1C">
              <w:rPr>
                <w:b/>
                <w:sz w:val="18"/>
                <w:szCs w:val="18"/>
              </w:rPr>
              <w:t xml:space="preserve">Discuss </w:t>
            </w:r>
            <w:r>
              <w:rPr>
                <w:b/>
                <w:sz w:val="18"/>
                <w:szCs w:val="18"/>
              </w:rPr>
              <w:t xml:space="preserve">at least </w:t>
            </w:r>
            <w:r w:rsidRPr="003D4A1C">
              <w:rPr>
                <w:b/>
                <w:sz w:val="18"/>
                <w:szCs w:val="18"/>
              </w:rPr>
              <w:t>for conclusion</w:t>
            </w:r>
            <w:r>
              <w:rPr>
                <w:b/>
                <w:sz w:val="18"/>
                <w:szCs w:val="18"/>
              </w:rPr>
              <w:t xml:space="preserve"> (</w:t>
            </w:r>
            <w:r w:rsidR="00906327">
              <w:rPr>
                <w:b/>
                <w:sz w:val="18"/>
                <w:szCs w:val="18"/>
              </w:rPr>
              <w:t>5</w:t>
            </w:r>
            <w:r>
              <w:rPr>
                <w:b/>
                <w:sz w:val="18"/>
                <w:szCs w:val="18"/>
              </w:rPr>
              <w:t>)</w:t>
            </w:r>
            <w:r>
              <w:rPr>
                <w:sz w:val="18"/>
                <w:szCs w:val="18"/>
              </w:rPr>
              <w:t>:</w:t>
            </w:r>
            <w:r w:rsidR="00906327">
              <w:rPr>
                <w:sz w:val="18"/>
                <w:szCs w:val="18"/>
              </w:rPr>
              <w:t xml:space="preserve"> </w:t>
            </w:r>
            <w:r w:rsidR="00906327" w:rsidRPr="0005413B">
              <w:rPr>
                <w:sz w:val="18"/>
                <w:szCs w:val="18"/>
                <w:lang w:val="sv-SE"/>
              </w:rPr>
              <w:t>Lenovo/Mot, Samsung, ASUSTeK, vivo</w:t>
            </w:r>
          </w:p>
          <w:p w14:paraId="207988C0" w14:textId="77777777" w:rsidR="009D4D3F" w:rsidRDefault="009D4D3F" w:rsidP="00906327">
            <w:pPr>
              <w:snapToGrid w:val="0"/>
              <w:rPr>
                <w:sz w:val="18"/>
                <w:szCs w:val="18"/>
              </w:rPr>
            </w:pPr>
          </w:p>
          <w:p w14:paraId="19711A54" w14:textId="03D02023" w:rsidR="009D4D3F" w:rsidRPr="00DA4707" w:rsidRDefault="009D4D3F" w:rsidP="00906327">
            <w:pPr>
              <w:snapToGrid w:val="0"/>
              <w:rPr>
                <w:color w:val="FF0000"/>
                <w:sz w:val="18"/>
                <w:szCs w:val="18"/>
              </w:rPr>
            </w:pPr>
            <w:r w:rsidRPr="003D4A1C">
              <w:rPr>
                <w:b/>
                <w:sz w:val="18"/>
                <w:szCs w:val="18"/>
              </w:rPr>
              <w:t>Not discuss</w:t>
            </w:r>
            <w:r>
              <w:rPr>
                <w:b/>
                <w:sz w:val="18"/>
                <w:szCs w:val="18"/>
              </w:rPr>
              <w:t xml:space="preserve"> (</w:t>
            </w:r>
            <w:r w:rsidR="00906327">
              <w:rPr>
                <w:b/>
                <w:sz w:val="18"/>
                <w:szCs w:val="18"/>
              </w:rPr>
              <w:t>11</w:t>
            </w:r>
            <w:r w:rsidRPr="003D4A1C">
              <w:rPr>
                <w:b/>
                <w:sz w:val="18"/>
                <w:szCs w:val="18"/>
              </w:rPr>
              <w:t>)</w:t>
            </w:r>
            <w:r>
              <w:rPr>
                <w:sz w:val="18"/>
                <w:szCs w:val="18"/>
              </w:rPr>
              <w:t>:</w:t>
            </w:r>
            <w:r w:rsidR="00906327">
              <w:rPr>
                <w:sz w:val="18"/>
                <w:szCs w:val="18"/>
              </w:rPr>
              <w:t xml:space="preserve"> ZTE, Apple, LG, OPPO, Qualcomm, NTT Docomo, Huawei/HiSi, Nokia/NSB, Ericsson</w:t>
            </w:r>
          </w:p>
        </w:tc>
        <w:tc>
          <w:tcPr>
            <w:tcW w:w="5310" w:type="dxa"/>
          </w:tcPr>
          <w:p w14:paraId="7AAEA7E6" w14:textId="77777777" w:rsidR="005C4AAB" w:rsidRPr="00CC46C3" w:rsidRDefault="0097488F" w:rsidP="009923DE">
            <w:pPr>
              <w:snapToGrid w:val="0"/>
              <w:jc w:val="both"/>
              <w:rPr>
                <w:rFonts w:eastAsia="DengXian"/>
                <w:sz w:val="18"/>
                <w:szCs w:val="18"/>
                <w:lang w:eastAsia="zh-CN"/>
              </w:rPr>
            </w:pPr>
            <w:r w:rsidRPr="00CC46C3">
              <w:rPr>
                <w:rFonts w:eastAsia="DengXian" w:hint="eastAsia"/>
                <w:sz w:val="18"/>
                <w:szCs w:val="18"/>
                <w:lang w:eastAsia="zh-CN"/>
              </w:rPr>
              <w:t>Z</w:t>
            </w:r>
            <w:r w:rsidRPr="00CC46C3">
              <w:rPr>
                <w:rFonts w:eastAsia="DengXian"/>
                <w:sz w:val="18"/>
                <w:szCs w:val="18"/>
                <w:lang w:eastAsia="zh-CN"/>
              </w:rPr>
              <w:t xml:space="preserve">TE: In last meeting, a TP on PT-RS power boosting was not adopted because companies thought it is a new feature or it is just optimized in such late Rel-16 state.  From the same judgment, we think all the new feature or optimized feature should not be introduced in Rel-16 including this issue. </w:t>
            </w:r>
          </w:p>
          <w:p w14:paraId="2715B461" w14:textId="77777777" w:rsidR="0097488F" w:rsidRDefault="0097488F" w:rsidP="009923DE">
            <w:pPr>
              <w:snapToGrid w:val="0"/>
              <w:jc w:val="both"/>
              <w:rPr>
                <w:rFonts w:eastAsia="DengXian"/>
                <w:sz w:val="18"/>
                <w:szCs w:val="18"/>
                <w:lang w:eastAsia="zh-CN"/>
              </w:rPr>
            </w:pPr>
            <w:r w:rsidRPr="00CC46C3">
              <w:rPr>
                <w:rFonts w:eastAsia="DengXian"/>
                <w:sz w:val="18"/>
                <w:szCs w:val="18"/>
                <w:lang w:eastAsia="zh-CN"/>
              </w:rPr>
              <w:t>So we don’t think this issue is essential. It should be make as ‘N’ and stop this discussion in Rel-16.</w:t>
            </w:r>
          </w:p>
          <w:p w14:paraId="5908A634" w14:textId="77777777" w:rsidR="00912D4E" w:rsidRDefault="00912D4E" w:rsidP="009923DE">
            <w:pPr>
              <w:snapToGrid w:val="0"/>
              <w:jc w:val="both"/>
              <w:rPr>
                <w:sz w:val="18"/>
                <w:szCs w:val="18"/>
              </w:rPr>
            </w:pPr>
            <w:r>
              <w:rPr>
                <w:sz w:val="18"/>
                <w:szCs w:val="18"/>
              </w:rPr>
              <w:t>Apple: We failed to see the system broken without any enhancement on default PDSCH beam.</w:t>
            </w:r>
          </w:p>
          <w:p w14:paraId="3BDCFCEC" w14:textId="77777777" w:rsidR="005E7A40" w:rsidRDefault="005E7A40" w:rsidP="005E7A40">
            <w:pPr>
              <w:snapToGrid w:val="0"/>
              <w:jc w:val="both"/>
              <w:rPr>
                <w:sz w:val="18"/>
                <w:szCs w:val="18"/>
              </w:rPr>
            </w:pPr>
            <w:r>
              <w:rPr>
                <w:rFonts w:hint="eastAsia"/>
                <w:sz w:val="18"/>
                <w:szCs w:val="18"/>
              </w:rPr>
              <w:t>S</w:t>
            </w:r>
            <w:r>
              <w:rPr>
                <w:sz w:val="18"/>
                <w:szCs w:val="18"/>
              </w:rPr>
              <w:t>amsung: Since the spec already covers the default TCI state of scheme 3 and 4, AP CSI-RS cases, and a part of cross-carrier scheduling, so for the completeness of the spec, it would be good to have the solutions for other issues related to default TCI state.</w:t>
            </w:r>
          </w:p>
          <w:p w14:paraId="150F093B" w14:textId="77777777" w:rsidR="00E94948" w:rsidRDefault="00E94948" w:rsidP="00E94948">
            <w:pPr>
              <w:snapToGrid w:val="0"/>
              <w:jc w:val="both"/>
              <w:rPr>
                <w:sz w:val="18"/>
                <w:szCs w:val="18"/>
              </w:rPr>
            </w:pPr>
            <w:r>
              <w:rPr>
                <w:sz w:val="18"/>
                <w:szCs w:val="18"/>
              </w:rPr>
              <w:t>LG: Not essential. System is not broken without this enhancement.</w:t>
            </w:r>
          </w:p>
          <w:p w14:paraId="0022761A" w14:textId="77777777" w:rsidR="00E32A16" w:rsidRDefault="00E32A16" w:rsidP="00E94948">
            <w:pPr>
              <w:snapToGrid w:val="0"/>
              <w:jc w:val="both"/>
              <w:rPr>
                <w:sz w:val="18"/>
                <w:szCs w:val="18"/>
              </w:rPr>
            </w:pPr>
          </w:p>
          <w:p w14:paraId="0667980E" w14:textId="77777777" w:rsidR="00E32A16" w:rsidRDefault="00E32A16" w:rsidP="00E94948">
            <w:pPr>
              <w:snapToGrid w:val="0"/>
              <w:jc w:val="both"/>
              <w:rPr>
                <w:rFonts w:eastAsia="DengXian"/>
                <w:sz w:val="18"/>
                <w:szCs w:val="18"/>
                <w:lang w:eastAsia="zh-CN"/>
              </w:rPr>
            </w:pPr>
            <w:r>
              <w:rPr>
                <w:rFonts w:eastAsia="DengXian" w:hint="eastAsia"/>
                <w:sz w:val="18"/>
                <w:szCs w:val="18"/>
                <w:lang w:eastAsia="zh-CN"/>
              </w:rPr>
              <w:t>OPPO: Current specification for default TCI state of CCS PDSCH is clear and can be applied to all scheduling cases, If gNB wants UE to detect with two TCI states, it can activate two TCI states for the lowest codepoint. We don</w:t>
            </w:r>
            <w:r>
              <w:rPr>
                <w:rFonts w:eastAsia="DengXian"/>
                <w:sz w:val="18"/>
                <w:szCs w:val="18"/>
                <w:lang w:eastAsia="zh-CN"/>
              </w:rPr>
              <w:t>’</w:t>
            </w:r>
            <w:r>
              <w:rPr>
                <w:rFonts w:eastAsia="DengXian" w:hint="eastAsia"/>
                <w:sz w:val="18"/>
                <w:szCs w:val="18"/>
                <w:lang w:eastAsia="zh-CN"/>
              </w:rPr>
              <w:t xml:space="preserve">t think any </w:t>
            </w:r>
            <w:r>
              <w:rPr>
                <w:rFonts w:eastAsia="DengXian"/>
                <w:sz w:val="18"/>
                <w:szCs w:val="18"/>
                <w:lang w:eastAsia="zh-CN"/>
              </w:rPr>
              <w:t>enhancement</w:t>
            </w:r>
            <w:r>
              <w:rPr>
                <w:rFonts w:eastAsia="DengXian" w:hint="eastAsia"/>
                <w:sz w:val="18"/>
                <w:szCs w:val="18"/>
                <w:lang w:eastAsia="zh-CN"/>
              </w:rPr>
              <w:t xml:space="preserve"> is needed.</w:t>
            </w:r>
          </w:p>
          <w:p w14:paraId="0F07DB14" w14:textId="77777777" w:rsidR="00C83EDE" w:rsidRDefault="00C83EDE" w:rsidP="00E94948">
            <w:pPr>
              <w:snapToGrid w:val="0"/>
              <w:jc w:val="both"/>
              <w:rPr>
                <w:rFonts w:eastAsia="DengXian"/>
                <w:sz w:val="18"/>
                <w:szCs w:val="18"/>
                <w:lang w:eastAsia="zh-CN"/>
              </w:rPr>
            </w:pPr>
          </w:p>
          <w:p w14:paraId="75375C4B" w14:textId="77777777" w:rsidR="00C83EDE" w:rsidRDefault="00C83EDE" w:rsidP="00E94948">
            <w:pPr>
              <w:snapToGrid w:val="0"/>
              <w:jc w:val="both"/>
              <w:rPr>
                <w:rFonts w:eastAsia="DengXian"/>
                <w:sz w:val="18"/>
                <w:szCs w:val="18"/>
                <w:lang w:eastAsia="zh-CN"/>
              </w:rPr>
            </w:pPr>
            <w:r>
              <w:rPr>
                <w:rFonts w:eastAsia="DengXian"/>
                <w:sz w:val="18"/>
                <w:szCs w:val="18"/>
                <w:lang w:eastAsia="zh-CN"/>
              </w:rPr>
              <w:t>QC: Not only this is no</w:t>
            </w:r>
            <w:r w:rsidR="00982FCF">
              <w:rPr>
                <w:rFonts w:eastAsia="DengXian"/>
                <w:sz w:val="18"/>
                <w:szCs w:val="18"/>
                <w:lang w:eastAsia="zh-CN"/>
              </w:rPr>
              <w:t>n-</w:t>
            </w:r>
            <w:r>
              <w:rPr>
                <w:rFonts w:eastAsia="DengXian"/>
                <w:sz w:val="18"/>
                <w:szCs w:val="18"/>
                <w:lang w:eastAsia="zh-CN"/>
              </w:rPr>
              <w:t>essential, but also clarification is</w:t>
            </w:r>
            <w:r w:rsidR="00982FCF">
              <w:rPr>
                <w:rFonts w:eastAsia="DengXian"/>
                <w:sz w:val="18"/>
                <w:szCs w:val="18"/>
                <w:lang w:eastAsia="zh-CN"/>
              </w:rPr>
              <w:t xml:space="preserve"> not</w:t>
            </w:r>
            <w:r>
              <w:rPr>
                <w:rFonts w:eastAsia="DengXian"/>
                <w:sz w:val="18"/>
                <w:szCs w:val="18"/>
                <w:lang w:eastAsia="zh-CN"/>
              </w:rPr>
              <w:t xml:space="preserve"> needed for single-DCI (default beams are based on lowest codepoint with 2 TCI states in MAC-CE, which is independent of self-scheduling or cross-carrier scheduling).</w:t>
            </w:r>
          </w:p>
          <w:p w14:paraId="13B17CBE" w14:textId="77777777" w:rsidR="00A66BD5" w:rsidRDefault="00A66BD5" w:rsidP="00E94948">
            <w:pPr>
              <w:snapToGrid w:val="0"/>
              <w:jc w:val="both"/>
              <w:rPr>
                <w:rFonts w:eastAsia="DengXian"/>
                <w:sz w:val="18"/>
                <w:szCs w:val="18"/>
                <w:lang w:eastAsia="zh-CN"/>
              </w:rPr>
            </w:pPr>
          </w:p>
          <w:p w14:paraId="00C593DA" w14:textId="056BFBBD" w:rsidR="00A66BD5" w:rsidRDefault="00A66BD5" w:rsidP="00A66BD5">
            <w:pPr>
              <w:snapToGrid w:val="0"/>
              <w:rPr>
                <w:rFonts w:eastAsia="PMingLiU"/>
                <w:sz w:val="18"/>
                <w:szCs w:val="18"/>
                <w:lang w:eastAsia="zh-TW"/>
              </w:rPr>
            </w:pPr>
            <w:r>
              <w:rPr>
                <w:rFonts w:eastAsia="PMingLiU" w:hint="eastAsia"/>
                <w:sz w:val="18"/>
                <w:szCs w:val="18"/>
                <w:lang w:eastAsia="zh-TW"/>
              </w:rPr>
              <w:t>ASUST</w:t>
            </w:r>
            <w:r>
              <w:rPr>
                <w:rFonts w:eastAsia="PMingLiU"/>
                <w:sz w:val="18"/>
                <w:szCs w:val="18"/>
                <w:lang w:eastAsia="zh-TW"/>
              </w:rPr>
              <w:t>e</w:t>
            </w:r>
            <w:r>
              <w:rPr>
                <w:rFonts w:eastAsia="PMingLiU" w:hint="eastAsia"/>
                <w:sz w:val="18"/>
                <w:szCs w:val="18"/>
                <w:lang w:eastAsia="zh-TW"/>
              </w:rPr>
              <w:t>K</w:t>
            </w:r>
            <w:r>
              <w:rPr>
                <w:rFonts w:eastAsia="PMingLiU"/>
                <w:sz w:val="18"/>
                <w:szCs w:val="18"/>
                <w:lang w:eastAsia="zh-TW"/>
              </w:rPr>
              <w:t xml:space="preserve">: We agree with FL that discussion is needed and at least a conclusion, e.g. on NW restriction, could be made to close the issue. We view this issue as a risk of resulting conflict on the case supported by the standard rather than optimization/enhancement on it. We appreciate OPPO’s QC’s detailed comments on potential resolution, while for OPPO’s comments it seems not feasible at least </w:t>
            </w:r>
            <w:r w:rsidRPr="00F15194">
              <w:rPr>
                <w:rFonts w:eastAsia="PMingLiU"/>
                <w:sz w:val="18"/>
                <w:szCs w:val="18"/>
                <w:lang w:eastAsia="zh-TW"/>
              </w:rPr>
              <w:t>for the case of “</w:t>
            </w:r>
            <w:r w:rsidRPr="00F15194">
              <w:rPr>
                <w:rFonts w:eastAsia="PMingLiU"/>
                <w:i/>
                <w:sz w:val="18"/>
                <w:szCs w:val="18"/>
                <w:lang w:eastAsia="zh-TW"/>
              </w:rPr>
              <w:t>enableDefaultTCIStatePerCoresetPoolIndex</w:t>
            </w:r>
            <w:r w:rsidRPr="00F15194">
              <w:rPr>
                <w:rFonts w:eastAsia="PMingLiU"/>
                <w:sz w:val="18"/>
                <w:szCs w:val="18"/>
                <w:lang w:eastAsia="zh-TW"/>
              </w:rPr>
              <w:t>“ configured</w:t>
            </w:r>
            <w:r>
              <w:rPr>
                <w:rFonts w:eastAsia="PMingLiU"/>
                <w:sz w:val="18"/>
                <w:szCs w:val="18"/>
                <w:lang w:eastAsia="zh-TW"/>
              </w:rPr>
              <w:t xml:space="preserve"> as</w:t>
            </w:r>
            <w:r w:rsidRPr="00F15194">
              <w:rPr>
                <w:rFonts w:eastAsia="PMingLiU"/>
                <w:sz w:val="18"/>
                <w:szCs w:val="18"/>
                <w:lang w:eastAsia="zh-TW"/>
              </w:rPr>
              <w:t xml:space="preserve">  CORESET beam is used rather than l</w:t>
            </w:r>
            <w:r>
              <w:rPr>
                <w:rFonts w:eastAsia="PMingLiU"/>
                <w:sz w:val="18"/>
                <w:szCs w:val="18"/>
                <w:lang w:eastAsia="zh-TW"/>
              </w:rPr>
              <w:t>owest code point of TCI state for this case.</w:t>
            </w:r>
            <w:r w:rsidRPr="00F15194">
              <w:rPr>
                <w:rFonts w:eastAsia="PMingLiU"/>
                <w:sz w:val="18"/>
                <w:szCs w:val="18"/>
                <w:lang w:eastAsia="zh-TW"/>
              </w:rPr>
              <w:t xml:space="preserve"> </w:t>
            </w:r>
          </w:p>
          <w:p w14:paraId="71673004" w14:textId="77777777" w:rsidR="00A66BD5" w:rsidRDefault="00A66BD5" w:rsidP="00260D86">
            <w:pPr>
              <w:pStyle w:val="ListParagraph"/>
              <w:snapToGrid w:val="0"/>
              <w:ind w:left="360"/>
              <w:rPr>
                <w:rFonts w:eastAsia="PMingLiU"/>
                <w:sz w:val="18"/>
                <w:szCs w:val="18"/>
                <w:lang w:eastAsia="zh-TW"/>
              </w:rPr>
            </w:pPr>
            <w:r>
              <w:rPr>
                <w:rFonts w:eastAsia="PMingLiU"/>
                <w:sz w:val="18"/>
                <w:szCs w:val="18"/>
                <w:lang w:eastAsia="zh-TW"/>
              </w:rPr>
              <w:t>(f</w:t>
            </w:r>
            <w:r w:rsidRPr="00F15194">
              <w:rPr>
                <w:rFonts w:eastAsia="PMingLiU"/>
                <w:sz w:val="18"/>
                <w:szCs w:val="18"/>
                <w:lang w:eastAsia="zh-TW"/>
              </w:rPr>
              <w:t>or the case</w:t>
            </w:r>
            <w:r>
              <w:rPr>
                <w:rFonts w:eastAsia="PMingLiU"/>
                <w:sz w:val="18"/>
                <w:szCs w:val="18"/>
                <w:lang w:eastAsia="zh-TW"/>
              </w:rPr>
              <w:t xml:space="preserve"> ”</w:t>
            </w:r>
            <w:r w:rsidRPr="00F15194">
              <w:rPr>
                <w:rFonts w:eastAsia="PMingLiU"/>
                <w:i/>
                <w:sz w:val="18"/>
                <w:szCs w:val="18"/>
                <w:lang w:eastAsia="zh-TW"/>
              </w:rPr>
              <w:t>enableTwoDefaultTCI-States</w:t>
            </w:r>
            <w:r>
              <w:rPr>
                <w:rFonts w:eastAsia="PMingLiU"/>
                <w:sz w:val="18"/>
                <w:szCs w:val="18"/>
                <w:lang w:eastAsia="zh-TW"/>
              </w:rPr>
              <w:t>” c</w:t>
            </w:r>
            <w:r w:rsidRPr="00F15194">
              <w:rPr>
                <w:rFonts w:eastAsia="PMingLiU"/>
                <w:sz w:val="18"/>
                <w:szCs w:val="18"/>
                <w:lang w:eastAsia="zh-TW"/>
              </w:rPr>
              <w:t>onfigured</w:t>
            </w:r>
            <w:r>
              <w:rPr>
                <w:rFonts w:eastAsia="PMingLiU"/>
                <w:sz w:val="18"/>
                <w:szCs w:val="18"/>
                <w:lang w:eastAsia="zh-TW"/>
              </w:rPr>
              <w:t>, as there is only a single TCI state (</w:t>
            </w:r>
            <w:r w:rsidRPr="00F15194">
              <w:rPr>
                <w:rFonts w:eastAsia="PMingLiU"/>
                <w:sz w:val="18"/>
                <w:szCs w:val="18"/>
                <w:lang w:eastAsia="zh-TW"/>
              </w:rPr>
              <w:t>the activated TCI state with the lowest ID</w:t>
            </w:r>
            <w:r>
              <w:rPr>
                <w:rFonts w:eastAsia="PMingLiU"/>
                <w:sz w:val="18"/>
                <w:szCs w:val="18"/>
                <w:lang w:eastAsia="zh-TW"/>
              </w:rPr>
              <w:t xml:space="preserve">) defined for CCS, the lowest code point shall be associated with that single TCI state.)  </w:t>
            </w:r>
            <w:r w:rsidR="00260D86">
              <w:rPr>
                <w:rFonts w:eastAsia="PMingLiU"/>
                <w:sz w:val="18"/>
                <w:szCs w:val="18"/>
                <w:lang w:eastAsia="zh-TW"/>
              </w:rPr>
              <w:t xml:space="preserve"> </w:t>
            </w:r>
          </w:p>
          <w:p w14:paraId="23D59923" w14:textId="4D63CF3C" w:rsidR="00260D86" w:rsidRDefault="00260D86" w:rsidP="00260D86">
            <w:pPr>
              <w:snapToGrid w:val="0"/>
              <w:rPr>
                <w:rFonts w:eastAsia="PMingLiU"/>
                <w:sz w:val="18"/>
                <w:szCs w:val="18"/>
                <w:lang w:eastAsia="zh-TW"/>
              </w:rPr>
            </w:pPr>
            <w:r>
              <w:rPr>
                <w:rFonts w:eastAsia="PMingLiU" w:hint="eastAsia"/>
                <w:sz w:val="18"/>
                <w:szCs w:val="18"/>
                <w:lang w:eastAsia="zh-TW"/>
              </w:rPr>
              <w:lastRenderedPageBreak/>
              <w:t>Viewing OPPO and QC</w:t>
            </w:r>
            <w:r>
              <w:rPr>
                <w:rFonts w:eastAsia="PMingLiU"/>
                <w:sz w:val="18"/>
                <w:szCs w:val="18"/>
                <w:lang w:eastAsia="zh-TW"/>
              </w:rPr>
              <w:t xml:space="preserve">’s comment, it seems at least we need to discuss at least for the case of multi-DCI (i.e. </w:t>
            </w:r>
            <w:r w:rsidRPr="00F15194">
              <w:rPr>
                <w:rFonts w:eastAsia="PMingLiU"/>
                <w:sz w:val="18"/>
                <w:szCs w:val="18"/>
                <w:lang w:eastAsia="zh-TW"/>
              </w:rPr>
              <w:t>“</w:t>
            </w:r>
            <w:r w:rsidRPr="00F15194">
              <w:rPr>
                <w:rFonts w:eastAsia="PMingLiU"/>
                <w:i/>
                <w:sz w:val="18"/>
                <w:szCs w:val="18"/>
                <w:lang w:eastAsia="zh-TW"/>
              </w:rPr>
              <w:t>enableDefaultTCIStatePerCoresetPoolIndex</w:t>
            </w:r>
            <w:r w:rsidRPr="00F15194">
              <w:rPr>
                <w:rFonts w:eastAsia="PMingLiU"/>
                <w:sz w:val="18"/>
                <w:szCs w:val="18"/>
                <w:lang w:eastAsia="zh-TW"/>
              </w:rPr>
              <w:t>“ configured</w:t>
            </w:r>
            <w:r>
              <w:rPr>
                <w:rFonts w:eastAsia="PMingLiU"/>
                <w:sz w:val="18"/>
                <w:szCs w:val="18"/>
                <w:lang w:eastAsia="zh-TW"/>
              </w:rPr>
              <w:t>) since they see no issue only for the case of single DCI?</w:t>
            </w:r>
          </w:p>
          <w:p w14:paraId="7C4223DB" w14:textId="77777777" w:rsidR="00260D86" w:rsidRDefault="00260D86" w:rsidP="00260D86">
            <w:pPr>
              <w:snapToGrid w:val="0"/>
              <w:rPr>
                <w:rFonts w:eastAsia="PMingLiU"/>
                <w:sz w:val="18"/>
                <w:szCs w:val="18"/>
                <w:lang w:eastAsia="zh-TW"/>
              </w:rPr>
            </w:pPr>
          </w:p>
          <w:p w14:paraId="460CFB68" w14:textId="7B15ABE1" w:rsidR="008D2A6B" w:rsidRDefault="008D2A6B" w:rsidP="00260D86">
            <w:pPr>
              <w:snapToGrid w:val="0"/>
              <w:rPr>
                <w:sz w:val="18"/>
                <w:szCs w:val="18"/>
              </w:rPr>
            </w:pPr>
            <w:r>
              <w:rPr>
                <w:sz w:val="18"/>
                <w:szCs w:val="18"/>
              </w:rPr>
              <w:t>Docomo: Not essential. Can be ‘N’.</w:t>
            </w:r>
          </w:p>
          <w:p w14:paraId="4EC67019" w14:textId="6FD60280" w:rsidR="00D344FA" w:rsidRDefault="00D344FA" w:rsidP="00260D86">
            <w:pPr>
              <w:snapToGrid w:val="0"/>
              <w:rPr>
                <w:sz w:val="18"/>
                <w:szCs w:val="18"/>
              </w:rPr>
            </w:pPr>
          </w:p>
          <w:p w14:paraId="2DC751EA" w14:textId="6935B164" w:rsidR="00D344FA" w:rsidRDefault="00D344FA" w:rsidP="00260D86">
            <w:pPr>
              <w:snapToGrid w:val="0"/>
              <w:rPr>
                <w:rFonts w:eastAsia="PMingLiU"/>
                <w:sz w:val="18"/>
                <w:szCs w:val="18"/>
                <w:lang w:eastAsia="zh-TW"/>
              </w:rPr>
            </w:pPr>
            <w:r w:rsidRPr="00D344FA">
              <w:rPr>
                <w:rFonts w:eastAsia="PMingLiU"/>
                <w:sz w:val="18"/>
                <w:szCs w:val="18"/>
                <w:lang w:eastAsia="zh-TW"/>
              </w:rPr>
              <w:t>HW: we have similar understanding with ZTE/Apple.</w:t>
            </w:r>
          </w:p>
          <w:p w14:paraId="55FC6AE3" w14:textId="77777777" w:rsidR="008D2A6B" w:rsidRDefault="008D2A6B" w:rsidP="00260D86">
            <w:pPr>
              <w:snapToGrid w:val="0"/>
              <w:rPr>
                <w:rFonts w:eastAsia="PMingLiU"/>
                <w:sz w:val="18"/>
                <w:szCs w:val="18"/>
                <w:lang w:eastAsia="zh-TW"/>
              </w:rPr>
            </w:pPr>
          </w:p>
          <w:p w14:paraId="4F9D639A" w14:textId="3715E8FD" w:rsidR="009F670B" w:rsidRDefault="009F670B" w:rsidP="009F670B">
            <w:pPr>
              <w:snapToGrid w:val="0"/>
              <w:rPr>
                <w:rFonts w:eastAsia="PMingLiU"/>
                <w:sz w:val="18"/>
                <w:szCs w:val="18"/>
                <w:lang w:eastAsia="zh-TW"/>
              </w:rPr>
            </w:pPr>
            <w:r w:rsidRPr="00AF1A3D">
              <w:rPr>
                <w:rFonts w:eastAsia="PMingLiU"/>
                <w:sz w:val="18"/>
                <w:szCs w:val="18"/>
                <w:lang w:eastAsia="zh-TW"/>
              </w:rPr>
              <w:t>vivo: agree with FL’s assessment. Current spec is not complete as the default QCL is not clear for cross-carrier scheduling.</w:t>
            </w:r>
            <w:r>
              <w:rPr>
                <w:rFonts w:eastAsia="PMingLiU"/>
                <w:sz w:val="18"/>
                <w:szCs w:val="18"/>
                <w:lang w:eastAsia="zh-TW"/>
              </w:rPr>
              <w:t xml:space="preserve"> In our opinion, the descriptions on default TCI states before “cross-carrier scheduling” in 214 only applies to self-carrier scheduling. At least it should be clarified for MTRP default beam applies to both self-carrier scheduling and cross-carrier scheduling since the MTRP/STRP are independently configured for each CC.</w:t>
            </w:r>
          </w:p>
          <w:p w14:paraId="5E97FE56" w14:textId="08050D93" w:rsidR="00C04694" w:rsidRDefault="00C04694" w:rsidP="009F670B">
            <w:pPr>
              <w:snapToGrid w:val="0"/>
              <w:rPr>
                <w:rFonts w:eastAsia="PMingLiU"/>
                <w:sz w:val="18"/>
                <w:szCs w:val="18"/>
                <w:lang w:eastAsia="zh-TW"/>
              </w:rPr>
            </w:pPr>
          </w:p>
          <w:p w14:paraId="3B868A61" w14:textId="77777777" w:rsidR="00C04694" w:rsidRDefault="00C04694" w:rsidP="00C04694">
            <w:pPr>
              <w:snapToGrid w:val="0"/>
              <w:rPr>
                <w:rFonts w:eastAsia="PMingLiU"/>
                <w:sz w:val="18"/>
                <w:szCs w:val="18"/>
                <w:lang w:eastAsia="zh-TW"/>
              </w:rPr>
            </w:pPr>
            <w:r>
              <w:rPr>
                <w:sz w:val="18"/>
                <w:szCs w:val="18"/>
              </w:rPr>
              <w:t xml:space="preserve">Nokia: not essential issue for Rel-16 as how this works even not clear to RAN1. May be something to discuss in a later release. </w:t>
            </w:r>
          </w:p>
          <w:p w14:paraId="44E67C32" w14:textId="77777777" w:rsidR="00C04694" w:rsidRDefault="00C04694" w:rsidP="009F670B">
            <w:pPr>
              <w:snapToGrid w:val="0"/>
              <w:rPr>
                <w:rFonts w:eastAsia="PMingLiU"/>
                <w:sz w:val="18"/>
                <w:szCs w:val="18"/>
                <w:lang w:eastAsia="zh-TW"/>
              </w:rPr>
            </w:pPr>
          </w:p>
          <w:p w14:paraId="230BC6EF" w14:textId="45CABA54" w:rsidR="009F670B" w:rsidRPr="009F670B" w:rsidRDefault="004521DE" w:rsidP="00260D86">
            <w:pPr>
              <w:snapToGrid w:val="0"/>
              <w:rPr>
                <w:rFonts w:eastAsia="PMingLiU"/>
                <w:sz w:val="18"/>
                <w:szCs w:val="18"/>
                <w:lang w:eastAsia="zh-TW"/>
              </w:rPr>
            </w:pPr>
            <w:r>
              <w:rPr>
                <w:rFonts w:eastAsia="DengXian"/>
                <w:sz w:val="18"/>
                <w:szCs w:val="18"/>
                <w:lang w:eastAsia="zh-CN"/>
              </w:rPr>
              <w:t>Ericsson:  As suggested by some other companies, this seems not essential.  Suggest to change this to ‘N’</w:t>
            </w:r>
          </w:p>
        </w:tc>
      </w:tr>
      <w:tr w:rsidR="005C4AAB" w:rsidRPr="00DA4707" w14:paraId="380C4B7F" w14:textId="77777777" w:rsidTr="003D4A1C">
        <w:tc>
          <w:tcPr>
            <w:tcW w:w="723" w:type="dxa"/>
          </w:tcPr>
          <w:p w14:paraId="038D1291" w14:textId="46020FAB" w:rsidR="005C4AAB" w:rsidRPr="00DA4707" w:rsidRDefault="005C4AAB" w:rsidP="009923DE">
            <w:pPr>
              <w:snapToGrid w:val="0"/>
              <w:jc w:val="both"/>
              <w:rPr>
                <w:sz w:val="18"/>
                <w:szCs w:val="18"/>
              </w:rPr>
            </w:pPr>
            <w:r w:rsidRPr="00DA4707">
              <w:rPr>
                <w:sz w:val="18"/>
                <w:szCs w:val="18"/>
              </w:rPr>
              <w:lastRenderedPageBreak/>
              <w:t>MT.2</w:t>
            </w:r>
          </w:p>
        </w:tc>
        <w:tc>
          <w:tcPr>
            <w:tcW w:w="4402" w:type="dxa"/>
          </w:tcPr>
          <w:p w14:paraId="581FFDD1" w14:textId="77777777" w:rsidR="005C4AAB" w:rsidRPr="00DA4707" w:rsidRDefault="005C4AAB" w:rsidP="009923DE">
            <w:pPr>
              <w:snapToGrid w:val="0"/>
              <w:jc w:val="both"/>
              <w:rPr>
                <w:sz w:val="18"/>
                <w:szCs w:val="18"/>
              </w:rPr>
            </w:pPr>
            <w:r w:rsidRPr="00DA4707">
              <w:rPr>
                <w:sz w:val="18"/>
                <w:szCs w:val="18"/>
              </w:rPr>
              <w:t>The issue of that two PUCCHs or PUSCHs associated with different TRP overlap with another uplink transmission, e.g., CSI report</w:t>
            </w:r>
          </w:p>
          <w:p w14:paraId="5E592DF0" w14:textId="77777777" w:rsidR="005C4AAB" w:rsidRPr="00DA4707" w:rsidRDefault="005C4AAB" w:rsidP="009923DE">
            <w:pPr>
              <w:pStyle w:val="ListParagraph"/>
              <w:numPr>
                <w:ilvl w:val="0"/>
                <w:numId w:val="51"/>
              </w:numPr>
              <w:snapToGrid w:val="0"/>
              <w:spacing w:after="0" w:line="240" w:lineRule="auto"/>
              <w:contextualSpacing w:val="0"/>
              <w:jc w:val="both"/>
              <w:rPr>
                <w:rFonts w:ascii="Times New Roman" w:hAnsi="Times New Roman" w:cs="Times New Roman"/>
                <w:sz w:val="18"/>
                <w:szCs w:val="18"/>
              </w:rPr>
            </w:pPr>
            <w:r w:rsidRPr="00DA4707">
              <w:rPr>
                <w:rFonts w:ascii="Times New Roman" w:hAnsi="Times New Roman" w:cs="Times New Roman"/>
                <w:sz w:val="18"/>
                <w:szCs w:val="18"/>
              </w:rPr>
              <w:t>R1-2104728 proposed to specify this case is not expected by the UE</w:t>
            </w:r>
          </w:p>
          <w:p w14:paraId="17642593" w14:textId="77777777" w:rsidR="00DA4707" w:rsidRPr="00DA4707" w:rsidRDefault="00DA4707" w:rsidP="009923DE">
            <w:pPr>
              <w:snapToGrid w:val="0"/>
              <w:jc w:val="both"/>
              <w:rPr>
                <w:sz w:val="18"/>
                <w:szCs w:val="18"/>
              </w:rPr>
            </w:pPr>
          </w:p>
          <w:p w14:paraId="775CC5B8" w14:textId="5AD42389" w:rsidR="005C4AAB" w:rsidRPr="00DA4707" w:rsidRDefault="005C4AAB" w:rsidP="009923DE">
            <w:pPr>
              <w:snapToGrid w:val="0"/>
              <w:jc w:val="both"/>
              <w:rPr>
                <w:sz w:val="18"/>
                <w:szCs w:val="18"/>
              </w:rPr>
            </w:pPr>
            <w:r w:rsidRPr="00DA4707">
              <w:rPr>
                <w:sz w:val="18"/>
                <w:szCs w:val="18"/>
              </w:rPr>
              <w:t xml:space="preserve">Note: This issue has been proposed multiple times. The UE behavior is unclear when this issue happens. </w:t>
            </w:r>
          </w:p>
        </w:tc>
        <w:tc>
          <w:tcPr>
            <w:tcW w:w="1260" w:type="dxa"/>
          </w:tcPr>
          <w:p w14:paraId="3D1A12F7" w14:textId="3CC18A07" w:rsidR="005C4AAB" w:rsidRPr="00DA4707" w:rsidRDefault="005C4AAB" w:rsidP="009923DE">
            <w:pPr>
              <w:snapToGrid w:val="0"/>
              <w:rPr>
                <w:sz w:val="18"/>
                <w:szCs w:val="18"/>
              </w:rPr>
            </w:pPr>
            <w:r w:rsidRPr="00DA4707">
              <w:rPr>
                <w:sz w:val="18"/>
                <w:szCs w:val="18"/>
              </w:rPr>
              <w:t>OPPO</w:t>
            </w:r>
          </w:p>
        </w:tc>
        <w:tc>
          <w:tcPr>
            <w:tcW w:w="1890" w:type="dxa"/>
          </w:tcPr>
          <w:p w14:paraId="63702521" w14:textId="77777777" w:rsidR="005C4AAB" w:rsidRDefault="005C4AAB" w:rsidP="009923DE">
            <w:pPr>
              <w:snapToGrid w:val="0"/>
              <w:jc w:val="both"/>
              <w:rPr>
                <w:sz w:val="18"/>
                <w:szCs w:val="18"/>
              </w:rPr>
            </w:pPr>
            <w:r w:rsidRPr="00DA4707">
              <w:rPr>
                <w:sz w:val="18"/>
                <w:szCs w:val="18"/>
              </w:rPr>
              <w:t>H</w:t>
            </w:r>
          </w:p>
          <w:p w14:paraId="103CEA82" w14:textId="77777777" w:rsidR="009D4D3F" w:rsidRDefault="009D4D3F" w:rsidP="009923DE">
            <w:pPr>
              <w:snapToGrid w:val="0"/>
              <w:jc w:val="both"/>
              <w:rPr>
                <w:sz w:val="18"/>
                <w:szCs w:val="18"/>
              </w:rPr>
            </w:pPr>
          </w:p>
          <w:p w14:paraId="0BFD2CE2" w14:textId="1209D8A9" w:rsidR="009D4D3F" w:rsidRDefault="009D4D3F" w:rsidP="00906327">
            <w:pPr>
              <w:snapToGrid w:val="0"/>
              <w:rPr>
                <w:sz w:val="18"/>
                <w:szCs w:val="18"/>
              </w:rPr>
            </w:pPr>
            <w:r w:rsidRPr="003D4A1C">
              <w:rPr>
                <w:b/>
                <w:sz w:val="18"/>
                <w:szCs w:val="18"/>
              </w:rPr>
              <w:t xml:space="preserve">Discuss </w:t>
            </w:r>
            <w:r>
              <w:rPr>
                <w:b/>
                <w:sz w:val="18"/>
                <w:szCs w:val="18"/>
              </w:rPr>
              <w:t xml:space="preserve">at least </w:t>
            </w:r>
            <w:r w:rsidRPr="003D4A1C">
              <w:rPr>
                <w:b/>
                <w:sz w:val="18"/>
                <w:szCs w:val="18"/>
              </w:rPr>
              <w:t>for conclusion</w:t>
            </w:r>
            <w:r>
              <w:rPr>
                <w:b/>
                <w:sz w:val="18"/>
                <w:szCs w:val="18"/>
              </w:rPr>
              <w:t xml:space="preserve"> (</w:t>
            </w:r>
            <w:r w:rsidR="00906327">
              <w:rPr>
                <w:b/>
                <w:sz w:val="18"/>
                <w:szCs w:val="18"/>
              </w:rPr>
              <w:t>10</w:t>
            </w:r>
            <w:r>
              <w:rPr>
                <w:b/>
                <w:sz w:val="18"/>
                <w:szCs w:val="18"/>
              </w:rPr>
              <w:t>)</w:t>
            </w:r>
            <w:r>
              <w:rPr>
                <w:sz w:val="18"/>
                <w:szCs w:val="18"/>
              </w:rPr>
              <w:t>:</w:t>
            </w:r>
            <w:r w:rsidR="00906327">
              <w:rPr>
                <w:sz w:val="18"/>
                <w:szCs w:val="18"/>
              </w:rPr>
              <w:t xml:space="preserve"> ZTE, Apple, OPPO, LG, Qualcomm, NTT Docomo, Huawei/HiSi, Nokia/NSB, </w:t>
            </w:r>
          </w:p>
          <w:p w14:paraId="0AAFA1A9" w14:textId="77777777" w:rsidR="009D4D3F" w:rsidRDefault="009D4D3F" w:rsidP="00906327">
            <w:pPr>
              <w:snapToGrid w:val="0"/>
              <w:rPr>
                <w:sz w:val="18"/>
                <w:szCs w:val="18"/>
              </w:rPr>
            </w:pPr>
          </w:p>
          <w:p w14:paraId="2C564F98" w14:textId="1EC99713" w:rsidR="009D4D3F" w:rsidRPr="00DA4707" w:rsidRDefault="009D4D3F" w:rsidP="00906327">
            <w:pPr>
              <w:snapToGrid w:val="0"/>
              <w:rPr>
                <w:sz w:val="18"/>
                <w:szCs w:val="18"/>
              </w:rPr>
            </w:pPr>
            <w:r w:rsidRPr="003D4A1C">
              <w:rPr>
                <w:b/>
                <w:sz w:val="18"/>
                <w:szCs w:val="18"/>
              </w:rPr>
              <w:t>Not discuss</w:t>
            </w:r>
            <w:r>
              <w:rPr>
                <w:b/>
                <w:sz w:val="18"/>
                <w:szCs w:val="18"/>
              </w:rPr>
              <w:t xml:space="preserve"> (</w:t>
            </w:r>
            <w:r w:rsidR="00906327">
              <w:rPr>
                <w:b/>
                <w:sz w:val="18"/>
                <w:szCs w:val="18"/>
              </w:rPr>
              <w:t>2</w:t>
            </w:r>
            <w:r w:rsidRPr="003D4A1C">
              <w:rPr>
                <w:b/>
                <w:sz w:val="18"/>
                <w:szCs w:val="18"/>
              </w:rPr>
              <w:t>)</w:t>
            </w:r>
            <w:r>
              <w:rPr>
                <w:sz w:val="18"/>
                <w:szCs w:val="18"/>
              </w:rPr>
              <w:t>:</w:t>
            </w:r>
            <w:r w:rsidR="00906327">
              <w:rPr>
                <w:sz w:val="18"/>
                <w:szCs w:val="18"/>
              </w:rPr>
              <w:t xml:space="preserve"> Samsung, Ericsson</w:t>
            </w:r>
          </w:p>
        </w:tc>
        <w:tc>
          <w:tcPr>
            <w:tcW w:w="5310" w:type="dxa"/>
          </w:tcPr>
          <w:p w14:paraId="443C95FC" w14:textId="77777777" w:rsidR="005C4AAB" w:rsidRDefault="00FB1F3C" w:rsidP="009923DE">
            <w:pPr>
              <w:snapToGrid w:val="0"/>
              <w:jc w:val="both"/>
              <w:rPr>
                <w:rFonts w:eastAsia="DengXian"/>
                <w:sz w:val="18"/>
                <w:szCs w:val="18"/>
                <w:lang w:eastAsia="zh-CN"/>
              </w:rPr>
            </w:pPr>
            <w:r w:rsidRPr="00CC46C3">
              <w:rPr>
                <w:rFonts w:eastAsia="DengXian" w:hint="eastAsia"/>
                <w:sz w:val="18"/>
                <w:szCs w:val="18"/>
                <w:lang w:eastAsia="zh-CN"/>
              </w:rPr>
              <w:t>Z</w:t>
            </w:r>
            <w:r w:rsidRPr="00CC46C3">
              <w:rPr>
                <w:rFonts w:eastAsia="DengXian"/>
                <w:sz w:val="18"/>
                <w:szCs w:val="18"/>
                <w:lang w:eastAsia="zh-CN"/>
              </w:rPr>
              <w:t>TE: We are OK to discuss this issue</w:t>
            </w:r>
          </w:p>
          <w:p w14:paraId="33CBACD4" w14:textId="77777777" w:rsidR="00912D4E" w:rsidRDefault="00912D4E" w:rsidP="009923DE">
            <w:pPr>
              <w:snapToGrid w:val="0"/>
              <w:jc w:val="both"/>
              <w:rPr>
                <w:sz w:val="18"/>
                <w:szCs w:val="18"/>
              </w:rPr>
            </w:pPr>
            <w:r>
              <w:rPr>
                <w:sz w:val="18"/>
                <w:szCs w:val="18"/>
              </w:rPr>
              <w:t>Apple: Support</w:t>
            </w:r>
          </w:p>
          <w:p w14:paraId="511C4CB5" w14:textId="77777777" w:rsidR="005E7A40" w:rsidRDefault="005E7A40" w:rsidP="009923DE">
            <w:pPr>
              <w:snapToGrid w:val="0"/>
              <w:jc w:val="both"/>
              <w:rPr>
                <w:sz w:val="18"/>
                <w:szCs w:val="18"/>
              </w:rPr>
            </w:pPr>
            <w:r>
              <w:rPr>
                <w:rFonts w:hint="eastAsia"/>
                <w:sz w:val="18"/>
                <w:szCs w:val="18"/>
              </w:rPr>
              <w:t>Sam</w:t>
            </w:r>
            <w:r>
              <w:rPr>
                <w:sz w:val="18"/>
                <w:szCs w:val="18"/>
              </w:rPr>
              <w:t>sung: it seems that this can be avoided by gNB implementation.</w:t>
            </w:r>
          </w:p>
          <w:p w14:paraId="3AB29B4E" w14:textId="77777777" w:rsidR="00E94948" w:rsidRDefault="00E94948" w:rsidP="009923DE">
            <w:pPr>
              <w:snapToGrid w:val="0"/>
              <w:jc w:val="both"/>
              <w:rPr>
                <w:bCs/>
                <w:iCs/>
                <w:sz w:val="18"/>
                <w:szCs w:val="18"/>
              </w:rPr>
            </w:pPr>
            <w:r>
              <w:rPr>
                <w:rFonts w:hint="eastAsia"/>
                <w:bCs/>
                <w:iCs/>
                <w:sz w:val="18"/>
                <w:szCs w:val="18"/>
              </w:rPr>
              <w:t xml:space="preserve">LG: </w:t>
            </w:r>
            <w:r>
              <w:rPr>
                <w:bCs/>
                <w:iCs/>
                <w:sz w:val="18"/>
                <w:szCs w:val="18"/>
              </w:rPr>
              <w:t xml:space="preserve">Ok </w:t>
            </w:r>
            <w:r>
              <w:rPr>
                <w:rFonts w:hint="eastAsia"/>
                <w:bCs/>
                <w:iCs/>
                <w:sz w:val="18"/>
                <w:szCs w:val="18"/>
              </w:rPr>
              <w:t>to discuss</w:t>
            </w:r>
          </w:p>
          <w:p w14:paraId="5EA819B5" w14:textId="77777777" w:rsidR="00982FCF" w:rsidRDefault="00982FCF" w:rsidP="009923DE">
            <w:pPr>
              <w:snapToGrid w:val="0"/>
              <w:jc w:val="both"/>
              <w:rPr>
                <w:bCs/>
                <w:iCs/>
                <w:sz w:val="18"/>
                <w:szCs w:val="18"/>
              </w:rPr>
            </w:pPr>
            <w:r>
              <w:rPr>
                <w:bCs/>
                <w:iCs/>
                <w:sz w:val="18"/>
                <w:szCs w:val="18"/>
              </w:rPr>
              <w:t>QC: Ok to discuss.</w:t>
            </w:r>
          </w:p>
          <w:p w14:paraId="65448DDB" w14:textId="77777777" w:rsidR="008D2A6B" w:rsidRDefault="008D2A6B" w:rsidP="009923DE">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OK to discuss this issue.</w:t>
            </w:r>
          </w:p>
          <w:p w14:paraId="70E4D60B" w14:textId="77777777" w:rsidR="00D344FA" w:rsidRDefault="00D344FA" w:rsidP="009923DE">
            <w:pPr>
              <w:snapToGrid w:val="0"/>
              <w:jc w:val="both"/>
              <w:rPr>
                <w:rFonts w:eastAsia="DengXian"/>
                <w:sz w:val="18"/>
                <w:szCs w:val="18"/>
                <w:lang w:eastAsia="zh-CN"/>
              </w:rPr>
            </w:pPr>
            <w:r w:rsidRPr="00D344FA">
              <w:rPr>
                <w:rFonts w:eastAsia="DengXian"/>
                <w:sz w:val="18"/>
                <w:szCs w:val="18"/>
                <w:lang w:eastAsia="zh-CN"/>
              </w:rPr>
              <w:t>HW: generally, if it is unexpected by the UE, gNB can avoid it as well since CSI reporting are controlled by gNB implementation. It seems to be a low priority at this moment but ok to make a conclusion.</w:t>
            </w:r>
          </w:p>
          <w:p w14:paraId="7A7276A6" w14:textId="77777777" w:rsidR="009F670B" w:rsidRDefault="009F670B" w:rsidP="009923DE">
            <w:pPr>
              <w:snapToGrid w:val="0"/>
              <w:jc w:val="both"/>
              <w:rPr>
                <w:rFonts w:eastAsia="DengXian"/>
                <w:sz w:val="18"/>
                <w:szCs w:val="18"/>
                <w:lang w:eastAsia="zh-CN"/>
              </w:rPr>
            </w:pPr>
            <w:r>
              <w:rPr>
                <w:rFonts w:eastAsia="DengXian"/>
                <w:sz w:val="18"/>
                <w:szCs w:val="18"/>
                <w:lang w:eastAsia="zh-CN"/>
              </w:rPr>
              <w:t>vivo: agree with FL’s assessment.</w:t>
            </w:r>
          </w:p>
          <w:p w14:paraId="42A43B11" w14:textId="08F94611" w:rsidR="00C04694" w:rsidRDefault="00C04694" w:rsidP="009923DE">
            <w:pPr>
              <w:snapToGrid w:val="0"/>
              <w:jc w:val="both"/>
              <w:rPr>
                <w:rFonts w:eastAsia="DengXian"/>
                <w:sz w:val="18"/>
                <w:szCs w:val="18"/>
                <w:lang w:eastAsia="zh-CN"/>
              </w:rPr>
            </w:pPr>
            <w:r>
              <w:rPr>
                <w:rFonts w:eastAsia="DengXian"/>
                <w:sz w:val="18"/>
                <w:szCs w:val="18"/>
                <w:lang w:eastAsia="zh-CN"/>
              </w:rPr>
              <w:t>Nokia: ok to discuss.</w:t>
            </w:r>
          </w:p>
          <w:p w14:paraId="06384719" w14:textId="1A609671" w:rsidR="00C04694" w:rsidRPr="00CC46C3" w:rsidRDefault="004521DE" w:rsidP="009923DE">
            <w:pPr>
              <w:snapToGrid w:val="0"/>
              <w:jc w:val="both"/>
              <w:rPr>
                <w:rFonts w:eastAsia="DengXian"/>
                <w:sz w:val="18"/>
                <w:szCs w:val="18"/>
                <w:lang w:eastAsia="zh-CN"/>
              </w:rPr>
            </w:pPr>
            <w:r>
              <w:rPr>
                <w:bCs/>
                <w:iCs/>
                <w:sz w:val="18"/>
                <w:szCs w:val="18"/>
              </w:rPr>
              <w:t>Ericsson:  As suggested by Samsung, this can be avoided by gNB implementation.  We recall that this issue was discussed during the rel-16 WI discussions and it was decided to handle this by gNB implementation.  So, we think this is non-essential and should be changed to ‘N’.</w:t>
            </w:r>
          </w:p>
        </w:tc>
      </w:tr>
      <w:tr w:rsidR="005C4AAB" w:rsidRPr="00DA4707" w14:paraId="6EA1A5C8" w14:textId="77777777" w:rsidTr="003D4A1C">
        <w:tc>
          <w:tcPr>
            <w:tcW w:w="723" w:type="dxa"/>
          </w:tcPr>
          <w:p w14:paraId="4AB91091" w14:textId="0C03CAB3" w:rsidR="005C4AAB" w:rsidRPr="00DA4707" w:rsidRDefault="005C4AAB" w:rsidP="009923DE">
            <w:pPr>
              <w:snapToGrid w:val="0"/>
              <w:jc w:val="both"/>
              <w:rPr>
                <w:sz w:val="18"/>
                <w:szCs w:val="18"/>
              </w:rPr>
            </w:pPr>
            <w:r w:rsidRPr="00DA4707">
              <w:rPr>
                <w:sz w:val="18"/>
                <w:szCs w:val="18"/>
              </w:rPr>
              <w:t>MT.3</w:t>
            </w:r>
          </w:p>
        </w:tc>
        <w:tc>
          <w:tcPr>
            <w:tcW w:w="4402" w:type="dxa"/>
          </w:tcPr>
          <w:p w14:paraId="0883EF07" w14:textId="72708DFE" w:rsidR="005C4AAB" w:rsidRPr="00DA4707" w:rsidRDefault="005C4AAB" w:rsidP="009923DE">
            <w:pPr>
              <w:snapToGrid w:val="0"/>
              <w:jc w:val="both"/>
              <w:rPr>
                <w:sz w:val="18"/>
                <w:szCs w:val="18"/>
              </w:rPr>
            </w:pPr>
            <w:r w:rsidRPr="00DA4707">
              <w:rPr>
                <w:sz w:val="18"/>
                <w:szCs w:val="18"/>
              </w:rPr>
              <w:t>R1-2104729 proposed to clarify in 38.214 that the UE does not expect to receive the PDSCH TCI state activation command of 6.1.3.14 of 38.321 and the PDSCH TCI state activation command of 6.</w:t>
            </w:r>
            <w:r w:rsidR="00294B22" w:rsidRPr="00294B22">
              <w:rPr>
                <w:color w:val="FF0000"/>
                <w:sz w:val="18"/>
                <w:szCs w:val="18"/>
              </w:rPr>
              <w:t>1.</w:t>
            </w:r>
            <w:r w:rsidRPr="00DA4707">
              <w:rPr>
                <w:sz w:val="18"/>
                <w:szCs w:val="18"/>
              </w:rPr>
              <w:t>3.24 of 38.321 simultaneously.</w:t>
            </w:r>
          </w:p>
          <w:p w14:paraId="48758349" w14:textId="77777777" w:rsidR="005C4AAB" w:rsidRPr="00DA4707" w:rsidRDefault="005C4AAB" w:rsidP="009923DE">
            <w:pPr>
              <w:snapToGrid w:val="0"/>
              <w:jc w:val="both"/>
              <w:rPr>
                <w:sz w:val="18"/>
                <w:szCs w:val="18"/>
              </w:rPr>
            </w:pPr>
          </w:p>
          <w:p w14:paraId="01539415" w14:textId="5F3A53A5" w:rsidR="005C4AAB" w:rsidRPr="00DA4707" w:rsidRDefault="005C4AAB" w:rsidP="009923DE">
            <w:pPr>
              <w:snapToGrid w:val="0"/>
              <w:jc w:val="both"/>
              <w:rPr>
                <w:sz w:val="18"/>
                <w:szCs w:val="18"/>
              </w:rPr>
            </w:pPr>
            <w:r w:rsidRPr="00DA4707">
              <w:rPr>
                <w:sz w:val="18"/>
                <w:szCs w:val="18"/>
              </w:rPr>
              <w:t xml:space="preserve">Note: Per the current specification, when two CORESETPoolindex values are not configured, the gNB can use either MAC CE of 6.1.3.14 and 6.1.3.24 to activate PDSCH TCI state.  6.1.3.14 is for single-TRP and 6.1.3.24 </w:t>
            </w:r>
            <w:r w:rsidRPr="00DA4707">
              <w:rPr>
                <w:sz w:val="18"/>
                <w:szCs w:val="18"/>
              </w:rPr>
              <w:lastRenderedPageBreak/>
              <w:t>is for S-DCI. If they are received simultaneously, the UE behavior is not clear.</w:t>
            </w:r>
          </w:p>
        </w:tc>
        <w:tc>
          <w:tcPr>
            <w:tcW w:w="1260" w:type="dxa"/>
          </w:tcPr>
          <w:p w14:paraId="7E6492FC" w14:textId="5BA7CFC2" w:rsidR="005C4AAB" w:rsidRPr="00DA4707" w:rsidRDefault="005C4AAB" w:rsidP="009923DE">
            <w:pPr>
              <w:snapToGrid w:val="0"/>
              <w:rPr>
                <w:sz w:val="18"/>
                <w:szCs w:val="18"/>
              </w:rPr>
            </w:pPr>
            <w:r w:rsidRPr="00DA4707">
              <w:rPr>
                <w:sz w:val="18"/>
                <w:szCs w:val="18"/>
              </w:rPr>
              <w:lastRenderedPageBreak/>
              <w:t>OPPO</w:t>
            </w:r>
          </w:p>
        </w:tc>
        <w:tc>
          <w:tcPr>
            <w:tcW w:w="1890" w:type="dxa"/>
          </w:tcPr>
          <w:p w14:paraId="471695D5" w14:textId="3D2BE49C" w:rsidR="005C4AAB" w:rsidRDefault="00EF2C26" w:rsidP="00EF2C26">
            <w:pPr>
              <w:snapToGrid w:val="0"/>
              <w:rPr>
                <w:sz w:val="18"/>
                <w:szCs w:val="18"/>
              </w:rPr>
            </w:pPr>
            <w:r>
              <w:rPr>
                <w:sz w:val="18"/>
                <w:szCs w:val="18"/>
              </w:rPr>
              <w:t>N</w:t>
            </w:r>
          </w:p>
          <w:p w14:paraId="4780C1F2" w14:textId="77777777" w:rsidR="009D4D3F" w:rsidRDefault="009D4D3F" w:rsidP="00EF2C26">
            <w:pPr>
              <w:snapToGrid w:val="0"/>
              <w:rPr>
                <w:sz w:val="18"/>
                <w:szCs w:val="18"/>
              </w:rPr>
            </w:pPr>
          </w:p>
          <w:p w14:paraId="319D4518" w14:textId="7EFCD6F0" w:rsidR="009D4D3F" w:rsidRDefault="009D4D3F" w:rsidP="00EF2C26">
            <w:pPr>
              <w:snapToGrid w:val="0"/>
              <w:rPr>
                <w:sz w:val="18"/>
                <w:szCs w:val="18"/>
              </w:rPr>
            </w:pPr>
            <w:r w:rsidRPr="003D4A1C">
              <w:rPr>
                <w:b/>
                <w:sz w:val="18"/>
                <w:szCs w:val="18"/>
              </w:rPr>
              <w:t xml:space="preserve">Discuss </w:t>
            </w:r>
            <w:r>
              <w:rPr>
                <w:b/>
                <w:sz w:val="18"/>
                <w:szCs w:val="18"/>
              </w:rPr>
              <w:t xml:space="preserve">at least </w:t>
            </w:r>
            <w:r w:rsidRPr="003D4A1C">
              <w:rPr>
                <w:b/>
                <w:sz w:val="18"/>
                <w:szCs w:val="18"/>
              </w:rPr>
              <w:t>for conclusion</w:t>
            </w:r>
            <w:r>
              <w:rPr>
                <w:b/>
                <w:sz w:val="18"/>
                <w:szCs w:val="18"/>
              </w:rPr>
              <w:t xml:space="preserve"> (</w:t>
            </w:r>
            <w:r w:rsidR="00EF2C26">
              <w:rPr>
                <w:b/>
                <w:sz w:val="18"/>
                <w:szCs w:val="18"/>
              </w:rPr>
              <w:t>1</w:t>
            </w:r>
            <w:r>
              <w:rPr>
                <w:b/>
                <w:sz w:val="18"/>
                <w:szCs w:val="18"/>
              </w:rPr>
              <w:t>)</w:t>
            </w:r>
            <w:r>
              <w:rPr>
                <w:sz w:val="18"/>
                <w:szCs w:val="18"/>
              </w:rPr>
              <w:t>:</w:t>
            </w:r>
            <w:r w:rsidR="007659D1">
              <w:rPr>
                <w:sz w:val="18"/>
                <w:szCs w:val="18"/>
              </w:rPr>
              <w:t xml:space="preserve"> OPPO </w:t>
            </w:r>
          </w:p>
          <w:p w14:paraId="79707DEF" w14:textId="77777777" w:rsidR="009D4D3F" w:rsidRDefault="009D4D3F" w:rsidP="00EF2C26">
            <w:pPr>
              <w:snapToGrid w:val="0"/>
              <w:rPr>
                <w:sz w:val="18"/>
                <w:szCs w:val="18"/>
              </w:rPr>
            </w:pPr>
          </w:p>
          <w:p w14:paraId="7367D7F0" w14:textId="31E02E82" w:rsidR="009D4D3F" w:rsidRPr="00DA4707" w:rsidRDefault="009D4D3F" w:rsidP="00EF2C26">
            <w:pPr>
              <w:snapToGrid w:val="0"/>
              <w:rPr>
                <w:sz w:val="18"/>
                <w:szCs w:val="18"/>
              </w:rPr>
            </w:pPr>
            <w:r w:rsidRPr="003D4A1C">
              <w:rPr>
                <w:b/>
                <w:sz w:val="18"/>
                <w:szCs w:val="18"/>
              </w:rPr>
              <w:t>Not discuss</w:t>
            </w:r>
            <w:r>
              <w:rPr>
                <w:b/>
                <w:sz w:val="18"/>
                <w:szCs w:val="18"/>
              </w:rPr>
              <w:t xml:space="preserve"> (</w:t>
            </w:r>
            <w:r w:rsidR="00AE5F95">
              <w:rPr>
                <w:b/>
                <w:sz w:val="18"/>
                <w:szCs w:val="18"/>
              </w:rPr>
              <w:t>12</w:t>
            </w:r>
            <w:r w:rsidRPr="003D4A1C">
              <w:rPr>
                <w:b/>
                <w:sz w:val="18"/>
                <w:szCs w:val="18"/>
              </w:rPr>
              <w:t>)</w:t>
            </w:r>
            <w:r>
              <w:rPr>
                <w:sz w:val="18"/>
                <w:szCs w:val="18"/>
              </w:rPr>
              <w:t>:</w:t>
            </w:r>
            <w:r w:rsidR="007659D1">
              <w:rPr>
                <w:sz w:val="18"/>
                <w:szCs w:val="18"/>
              </w:rPr>
              <w:t xml:space="preserve"> ZTE, </w:t>
            </w:r>
            <w:r w:rsidR="00EF2C26">
              <w:rPr>
                <w:sz w:val="18"/>
                <w:szCs w:val="18"/>
              </w:rPr>
              <w:t xml:space="preserve">Apple, </w:t>
            </w:r>
            <w:r w:rsidR="007659D1">
              <w:rPr>
                <w:sz w:val="18"/>
                <w:szCs w:val="18"/>
              </w:rPr>
              <w:t xml:space="preserve">Samsung, LG, Qualcomm, NTT Docomo, </w:t>
            </w:r>
            <w:r w:rsidR="007659D1">
              <w:rPr>
                <w:sz w:val="18"/>
                <w:szCs w:val="18"/>
              </w:rPr>
              <w:lastRenderedPageBreak/>
              <w:t>Huawei/HiSi, Intel, Nokia/NSB, Ericsson</w:t>
            </w:r>
          </w:p>
        </w:tc>
        <w:tc>
          <w:tcPr>
            <w:tcW w:w="5310" w:type="dxa"/>
          </w:tcPr>
          <w:p w14:paraId="068AB736" w14:textId="2C4702F7" w:rsidR="00C572D0" w:rsidRPr="00CC46C3" w:rsidRDefault="00C572D0" w:rsidP="009923DE">
            <w:pPr>
              <w:snapToGrid w:val="0"/>
              <w:jc w:val="both"/>
              <w:rPr>
                <w:rFonts w:eastAsia="DengXian"/>
                <w:sz w:val="18"/>
                <w:szCs w:val="18"/>
                <w:lang w:eastAsia="zh-CN"/>
              </w:rPr>
            </w:pPr>
            <w:r w:rsidRPr="00CC46C3">
              <w:rPr>
                <w:rFonts w:eastAsia="DengXian" w:hint="eastAsia"/>
                <w:sz w:val="18"/>
                <w:szCs w:val="18"/>
                <w:lang w:eastAsia="zh-CN"/>
              </w:rPr>
              <w:lastRenderedPageBreak/>
              <w:t>Z</w:t>
            </w:r>
            <w:r w:rsidRPr="00CC46C3">
              <w:rPr>
                <w:rFonts w:eastAsia="DengXian"/>
                <w:sz w:val="18"/>
                <w:szCs w:val="18"/>
                <w:lang w:eastAsia="zh-CN"/>
              </w:rPr>
              <w:t>TE: Not needed. We suggest make this issue as N</w:t>
            </w:r>
            <w:r w:rsidR="00682C79" w:rsidRPr="00CC46C3">
              <w:rPr>
                <w:rFonts w:eastAsia="DengXian"/>
                <w:sz w:val="18"/>
                <w:szCs w:val="18"/>
                <w:lang w:eastAsia="zh-CN"/>
              </w:rPr>
              <w:t>, and stop the discussion in Rel-16</w:t>
            </w:r>
            <w:r w:rsidRPr="00CC46C3">
              <w:rPr>
                <w:rFonts w:eastAsia="DengXian"/>
                <w:sz w:val="18"/>
                <w:szCs w:val="18"/>
                <w:lang w:eastAsia="zh-CN"/>
              </w:rPr>
              <w:t xml:space="preserve">.  </w:t>
            </w:r>
          </w:p>
          <w:p w14:paraId="380FB981" w14:textId="77777777" w:rsidR="005C4AAB" w:rsidRDefault="00C572D0" w:rsidP="009923DE">
            <w:pPr>
              <w:snapToGrid w:val="0"/>
              <w:jc w:val="both"/>
              <w:rPr>
                <w:rFonts w:eastAsia="DengXian"/>
                <w:sz w:val="18"/>
                <w:szCs w:val="18"/>
                <w:lang w:eastAsia="zh-CN"/>
              </w:rPr>
            </w:pPr>
            <w:r w:rsidRPr="00CC46C3">
              <w:rPr>
                <w:rFonts w:eastAsia="DengXian"/>
                <w:sz w:val="18"/>
                <w:szCs w:val="18"/>
                <w:lang w:eastAsia="zh-CN"/>
              </w:rPr>
              <w:t xml:space="preserve">Since we have agreed MDCI and SDCI based MTRP will not be configured together in one CC, gNB definitely cannot transmit the corresponding two MACCE simultaneously. </w:t>
            </w:r>
          </w:p>
          <w:p w14:paraId="7A2D2867" w14:textId="77777777" w:rsidR="00912D4E" w:rsidRDefault="00912D4E" w:rsidP="009923DE">
            <w:pPr>
              <w:snapToGrid w:val="0"/>
              <w:jc w:val="both"/>
              <w:rPr>
                <w:rFonts w:eastAsia="DengXian"/>
                <w:sz w:val="18"/>
                <w:szCs w:val="18"/>
                <w:lang w:eastAsia="zh-CN"/>
              </w:rPr>
            </w:pPr>
            <w:r>
              <w:rPr>
                <w:rFonts w:eastAsia="DengXian"/>
                <w:sz w:val="18"/>
                <w:szCs w:val="18"/>
                <w:lang w:eastAsia="zh-CN"/>
              </w:rPr>
              <w:t>Apple: We are fine to consider it as “E” since it does not require new agreement or not to discuss it.</w:t>
            </w:r>
          </w:p>
          <w:p w14:paraId="3173EC88" w14:textId="61A103C4" w:rsidR="005E7A40" w:rsidRPr="008075B6" w:rsidRDefault="005E7A40" w:rsidP="005E7A40">
            <w:pPr>
              <w:snapToGrid w:val="0"/>
              <w:jc w:val="both"/>
              <w:rPr>
                <w:sz w:val="18"/>
                <w:szCs w:val="18"/>
              </w:rPr>
            </w:pPr>
            <w:r>
              <w:rPr>
                <w:rFonts w:eastAsia="DengXian"/>
                <w:sz w:val="18"/>
                <w:szCs w:val="18"/>
                <w:lang w:eastAsia="zh-CN"/>
              </w:rPr>
              <w:t>Samsung: It seems not essential.</w:t>
            </w:r>
          </w:p>
          <w:p w14:paraId="43E3E26A" w14:textId="77777777" w:rsidR="005E7A40" w:rsidRDefault="00E94948" w:rsidP="009923DE">
            <w:pPr>
              <w:snapToGrid w:val="0"/>
              <w:jc w:val="both"/>
              <w:rPr>
                <w:sz w:val="18"/>
                <w:szCs w:val="18"/>
              </w:rPr>
            </w:pPr>
            <w:r>
              <w:rPr>
                <w:rFonts w:hint="eastAsia"/>
                <w:sz w:val="18"/>
                <w:szCs w:val="18"/>
              </w:rPr>
              <w:lastRenderedPageBreak/>
              <w:t>LG: B</w:t>
            </w:r>
            <w:r>
              <w:rPr>
                <w:sz w:val="18"/>
                <w:szCs w:val="18"/>
              </w:rPr>
              <w:t>ased on the current specification, gNB may not use such configuration because there is no use case. So,it seems not essential.</w:t>
            </w:r>
          </w:p>
          <w:p w14:paraId="51418725" w14:textId="77777777" w:rsidR="00C83EDE" w:rsidRDefault="00C83EDE" w:rsidP="009923DE">
            <w:pPr>
              <w:snapToGrid w:val="0"/>
              <w:jc w:val="both"/>
              <w:rPr>
                <w:sz w:val="18"/>
                <w:szCs w:val="18"/>
              </w:rPr>
            </w:pPr>
            <w:r>
              <w:rPr>
                <w:sz w:val="18"/>
                <w:szCs w:val="18"/>
              </w:rPr>
              <w:t>QC: This should be N. We do not need to mention all cases of invalid configurations / signaling in the spec.</w:t>
            </w:r>
          </w:p>
          <w:p w14:paraId="59EA7107" w14:textId="77777777" w:rsidR="008D2A6B" w:rsidRDefault="008D2A6B" w:rsidP="008D2A6B">
            <w:pPr>
              <w:snapToGrid w:val="0"/>
              <w:jc w:val="both"/>
              <w:rPr>
                <w:rFonts w:eastAsia="Yu Mincho"/>
                <w:sz w:val="18"/>
                <w:szCs w:val="18"/>
                <w:lang w:eastAsia="ja-JP"/>
              </w:rPr>
            </w:pPr>
            <w:r>
              <w:rPr>
                <w:rFonts w:eastAsia="DengXian"/>
                <w:sz w:val="18"/>
                <w:szCs w:val="18"/>
                <w:lang w:eastAsia="zh-CN"/>
              </w:rPr>
              <w:t xml:space="preserve">Docomo: Not needed. </w:t>
            </w:r>
            <w:r>
              <w:rPr>
                <w:rFonts w:eastAsia="Yu Mincho"/>
                <w:sz w:val="18"/>
                <w:szCs w:val="18"/>
                <w:lang w:eastAsia="ja-JP"/>
              </w:rPr>
              <w:t>This should be N. Also, it is not clear the proposal is applied to a single CC or across multiple CCs. Also, “simultaneously” is not clear whether it is within a symbol, within a slot, or within a certain time duration.</w:t>
            </w:r>
          </w:p>
          <w:p w14:paraId="33A3E8BE" w14:textId="77777777" w:rsidR="00D344FA" w:rsidRPr="00D344FA" w:rsidRDefault="00D344FA" w:rsidP="00D344FA">
            <w:pPr>
              <w:snapToGrid w:val="0"/>
              <w:jc w:val="both"/>
              <w:rPr>
                <w:rFonts w:eastAsia="Yu Mincho"/>
                <w:sz w:val="18"/>
                <w:szCs w:val="18"/>
                <w:lang w:eastAsia="ja-JP"/>
              </w:rPr>
            </w:pPr>
            <w:r w:rsidRPr="00D344FA">
              <w:rPr>
                <w:rFonts w:eastAsia="Yu Mincho"/>
                <w:sz w:val="18"/>
                <w:szCs w:val="18"/>
                <w:lang w:eastAsia="ja-JP"/>
              </w:rPr>
              <w:t>HW: No further spec clarification is required since RAN1 has following conclusion:</w:t>
            </w:r>
          </w:p>
          <w:p w14:paraId="32248D74" w14:textId="77777777" w:rsidR="00D344FA" w:rsidRPr="00D344FA" w:rsidRDefault="00D344FA" w:rsidP="00D344FA">
            <w:pPr>
              <w:snapToGrid w:val="0"/>
              <w:jc w:val="both"/>
              <w:rPr>
                <w:rFonts w:eastAsia="Yu Mincho"/>
                <w:sz w:val="18"/>
                <w:szCs w:val="18"/>
                <w:lang w:eastAsia="ja-JP"/>
              </w:rPr>
            </w:pPr>
            <w:r w:rsidRPr="00D344FA">
              <w:rPr>
                <w:rFonts w:eastAsia="Yu Mincho"/>
                <w:sz w:val="18"/>
                <w:szCs w:val="18"/>
                <w:lang w:eastAsia="ja-JP"/>
              </w:rPr>
              <w:t>“Conclusion</w:t>
            </w:r>
          </w:p>
          <w:p w14:paraId="3F53591B" w14:textId="77777777" w:rsidR="00D344FA" w:rsidRPr="00D344FA" w:rsidRDefault="00D344FA" w:rsidP="00D344FA">
            <w:pPr>
              <w:snapToGrid w:val="0"/>
              <w:jc w:val="both"/>
              <w:rPr>
                <w:rFonts w:eastAsia="Yu Mincho"/>
                <w:sz w:val="18"/>
                <w:szCs w:val="18"/>
                <w:lang w:eastAsia="ja-JP"/>
              </w:rPr>
            </w:pPr>
            <w:r w:rsidRPr="00D344FA">
              <w:rPr>
                <w:rFonts w:eastAsia="Yu Mincho"/>
                <w:sz w:val="18"/>
                <w:szCs w:val="18"/>
                <w:lang w:eastAsia="ja-JP"/>
              </w:rPr>
              <w:t>In Rel-16, RAN1 specification do not support the following operations at least within a CC:</w:t>
            </w:r>
          </w:p>
          <w:p w14:paraId="7B8E42F6" w14:textId="77777777" w:rsidR="00D344FA" w:rsidRPr="00D344FA" w:rsidRDefault="00D344FA" w:rsidP="00D344FA">
            <w:pPr>
              <w:snapToGrid w:val="0"/>
              <w:jc w:val="both"/>
              <w:rPr>
                <w:rFonts w:eastAsia="Yu Mincho"/>
                <w:sz w:val="18"/>
                <w:szCs w:val="18"/>
                <w:lang w:eastAsia="ja-JP"/>
              </w:rPr>
            </w:pPr>
            <w:r w:rsidRPr="00D344FA">
              <w:rPr>
                <w:rFonts w:eastAsia="Yu Mincho"/>
                <w:sz w:val="18"/>
                <w:szCs w:val="18"/>
                <w:lang w:eastAsia="ja-JP"/>
              </w:rPr>
              <w:t>•</w:t>
            </w:r>
            <w:r w:rsidRPr="00D344FA">
              <w:rPr>
                <w:rFonts w:eastAsia="Yu Mincho"/>
                <w:sz w:val="18"/>
                <w:szCs w:val="18"/>
                <w:lang w:eastAsia="ja-JP"/>
              </w:rPr>
              <w:tab/>
              <w:t xml:space="preserve">Simultaneous reception of single-DCI based multi-TRP and multi-DCI based multi-TRP </w:t>
            </w:r>
          </w:p>
          <w:p w14:paraId="1BABD5A0" w14:textId="77777777" w:rsidR="00D344FA" w:rsidRPr="00D344FA" w:rsidRDefault="00D344FA" w:rsidP="00D344FA">
            <w:pPr>
              <w:snapToGrid w:val="0"/>
              <w:jc w:val="both"/>
              <w:rPr>
                <w:rFonts w:eastAsia="Yu Mincho"/>
                <w:sz w:val="18"/>
                <w:szCs w:val="18"/>
                <w:lang w:eastAsia="ja-JP"/>
              </w:rPr>
            </w:pPr>
            <w:r w:rsidRPr="00D344FA">
              <w:rPr>
                <w:rFonts w:eastAsia="Yu Mincho"/>
                <w:sz w:val="18"/>
                <w:szCs w:val="18"/>
                <w:lang w:eastAsia="ja-JP"/>
              </w:rPr>
              <w:t>•</w:t>
            </w:r>
            <w:r w:rsidRPr="00D344FA">
              <w:rPr>
                <w:rFonts w:eastAsia="Yu Mincho"/>
                <w:sz w:val="18"/>
                <w:szCs w:val="18"/>
                <w:lang w:eastAsia="ja-JP"/>
              </w:rPr>
              <w:tab/>
              <w:t xml:space="preserve">Dynamic switch between single-DCI based multi-TRP and multi-DCI based multi-TRP </w:t>
            </w:r>
          </w:p>
          <w:p w14:paraId="2A2F1126" w14:textId="77777777" w:rsidR="00D344FA" w:rsidRPr="00D344FA" w:rsidRDefault="00D344FA" w:rsidP="00D344FA">
            <w:pPr>
              <w:snapToGrid w:val="0"/>
              <w:jc w:val="both"/>
              <w:rPr>
                <w:rFonts w:eastAsia="Yu Mincho"/>
                <w:sz w:val="18"/>
                <w:szCs w:val="18"/>
                <w:lang w:eastAsia="ja-JP"/>
              </w:rPr>
            </w:pPr>
            <w:r w:rsidRPr="00D344FA">
              <w:rPr>
                <w:rFonts w:eastAsia="Yu Mincho"/>
                <w:sz w:val="18"/>
                <w:szCs w:val="18"/>
                <w:lang w:eastAsia="ja-JP"/>
              </w:rPr>
              <w:t xml:space="preserve">Note1: this conclusion has no RAN1 specification impact in Rel-16. </w:t>
            </w:r>
          </w:p>
          <w:p w14:paraId="429D5CD6" w14:textId="6AB1B738" w:rsidR="00D344FA" w:rsidRDefault="00D344FA" w:rsidP="00D344FA">
            <w:pPr>
              <w:snapToGrid w:val="0"/>
              <w:jc w:val="both"/>
              <w:rPr>
                <w:rFonts w:eastAsia="Yu Mincho"/>
                <w:sz w:val="18"/>
                <w:szCs w:val="18"/>
                <w:lang w:eastAsia="ja-JP"/>
              </w:rPr>
            </w:pPr>
            <w:r w:rsidRPr="00D344FA">
              <w:rPr>
                <w:rFonts w:eastAsia="Yu Mincho"/>
                <w:sz w:val="18"/>
                <w:szCs w:val="18"/>
                <w:lang w:eastAsia="ja-JP"/>
              </w:rPr>
              <w:t>Note2: Whether to support the above operation in Rel-17 or beyond is FFS.”</w:t>
            </w:r>
          </w:p>
          <w:p w14:paraId="44C06658" w14:textId="5E59429E" w:rsidR="009F7456" w:rsidRDefault="009F7456" w:rsidP="009F7456">
            <w:pPr>
              <w:snapToGrid w:val="0"/>
              <w:jc w:val="both"/>
              <w:rPr>
                <w:rFonts w:eastAsia="Times New Roman"/>
                <w:sz w:val="18"/>
                <w:szCs w:val="18"/>
              </w:rPr>
            </w:pPr>
            <w:r w:rsidRPr="009F7456">
              <w:rPr>
                <w:rFonts w:eastAsia="Times New Roman"/>
                <w:sz w:val="18"/>
                <w:szCs w:val="18"/>
              </w:rPr>
              <w:t xml:space="preserve">Intel: We concluded in RAN1#101-e that sDCI and mDCI simultaneous operation is not expected </w:t>
            </w:r>
            <w:r w:rsidRPr="009F7456">
              <w:rPr>
                <w:rFonts w:eastAsia="Times New Roman"/>
                <w:b/>
                <w:bCs/>
                <w:sz w:val="18"/>
                <w:szCs w:val="18"/>
                <w:u w:val="single"/>
              </w:rPr>
              <w:t>and</w:t>
            </w:r>
            <w:r w:rsidRPr="009F7456">
              <w:rPr>
                <w:rFonts w:eastAsia="Times New Roman"/>
                <w:sz w:val="18"/>
                <w:szCs w:val="18"/>
              </w:rPr>
              <w:t xml:space="preserve"> there is no specification impact due to this conclusion.</w:t>
            </w:r>
          </w:p>
          <w:p w14:paraId="4FE34B33" w14:textId="77777777" w:rsidR="00C04694" w:rsidRDefault="00C04694" w:rsidP="00C04694">
            <w:pPr>
              <w:snapToGrid w:val="0"/>
              <w:jc w:val="both"/>
              <w:rPr>
                <w:rFonts w:eastAsia="Yu Mincho"/>
                <w:sz w:val="18"/>
                <w:szCs w:val="18"/>
                <w:lang w:eastAsia="ja-JP"/>
              </w:rPr>
            </w:pPr>
            <w:r>
              <w:rPr>
                <w:rFonts w:eastAsia="Yu Mincho"/>
                <w:sz w:val="18"/>
                <w:szCs w:val="18"/>
                <w:lang w:eastAsia="ja-JP"/>
              </w:rPr>
              <w:t xml:space="preserve">Nokia: not needed to discuss. Also this was discussed in past and understood that no spec change is needed. </w:t>
            </w:r>
          </w:p>
          <w:p w14:paraId="71D40A72" w14:textId="50FFE63C" w:rsidR="008D2A6B" w:rsidRPr="00C717F2" w:rsidRDefault="004521DE" w:rsidP="009923DE">
            <w:pPr>
              <w:snapToGrid w:val="0"/>
              <w:jc w:val="both"/>
              <w:rPr>
                <w:rFonts w:eastAsia="Times New Roman"/>
                <w:sz w:val="18"/>
                <w:szCs w:val="18"/>
              </w:rPr>
            </w:pPr>
            <w:r>
              <w:rPr>
                <w:sz w:val="18"/>
                <w:szCs w:val="18"/>
              </w:rPr>
              <w:t>Ericsson:  Non-essential issue.  This should be changed to ‘N’</w:t>
            </w:r>
          </w:p>
        </w:tc>
      </w:tr>
      <w:tr w:rsidR="005C4AAB" w:rsidRPr="00DA4707" w14:paraId="0FADA831" w14:textId="77777777" w:rsidTr="003D4A1C">
        <w:tc>
          <w:tcPr>
            <w:tcW w:w="723" w:type="dxa"/>
          </w:tcPr>
          <w:p w14:paraId="4A61D8ED" w14:textId="13B7A53E" w:rsidR="005C4AAB" w:rsidRPr="00DA4707" w:rsidRDefault="005C4AAB" w:rsidP="009923DE">
            <w:pPr>
              <w:snapToGrid w:val="0"/>
              <w:jc w:val="both"/>
              <w:rPr>
                <w:sz w:val="18"/>
                <w:szCs w:val="18"/>
              </w:rPr>
            </w:pPr>
            <w:r w:rsidRPr="00DA4707">
              <w:rPr>
                <w:sz w:val="18"/>
                <w:szCs w:val="18"/>
              </w:rPr>
              <w:lastRenderedPageBreak/>
              <w:t>MT.4</w:t>
            </w:r>
          </w:p>
        </w:tc>
        <w:tc>
          <w:tcPr>
            <w:tcW w:w="4402" w:type="dxa"/>
          </w:tcPr>
          <w:p w14:paraId="074B0661" w14:textId="77777777" w:rsidR="005C4AAB" w:rsidRPr="00DA4707" w:rsidRDefault="005C4AAB" w:rsidP="009923DE">
            <w:pPr>
              <w:snapToGrid w:val="0"/>
              <w:jc w:val="both"/>
              <w:rPr>
                <w:sz w:val="18"/>
                <w:szCs w:val="18"/>
              </w:rPr>
            </w:pPr>
            <w:r w:rsidRPr="00DA4707">
              <w:rPr>
                <w:sz w:val="18"/>
                <w:szCs w:val="18"/>
              </w:rPr>
              <w:t>Specify the mapping between PDSCH transmission occasions and default TCI states for scheme 1a, 2a and 2b:</w:t>
            </w:r>
          </w:p>
          <w:p w14:paraId="64407C52" w14:textId="64859C72" w:rsidR="005C4AAB" w:rsidRPr="00DA4707" w:rsidRDefault="005C4AAB" w:rsidP="009923DE">
            <w:pPr>
              <w:pStyle w:val="ListParagraph"/>
              <w:numPr>
                <w:ilvl w:val="0"/>
                <w:numId w:val="51"/>
              </w:numPr>
              <w:snapToGrid w:val="0"/>
              <w:spacing w:after="0" w:line="240" w:lineRule="auto"/>
              <w:contextualSpacing w:val="0"/>
              <w:jc w:val="both"/>
              <w:rPr>
                <w:rFonts w:ascii="Times New Roman" w:hAnsi="Times New Roman" w:cs="Times New Roman"/>
                <w:sz w:val="18"/>
                <w:szCs w:val="18"/>
              </w:rPr>
            </w:pPr>
            <w:r w:rsidRPr="00DA4707">
              <w:rPr>
                <w:rFonts w:ascii="Times New Roman" w:hAnsi="Times New Roman" w:cs="Times New Roman"/>
                <w:sz w:val="18"/>
                <w:szCs w:val="18"/>
              </w:rPr>
              <w:t xml:space="preserve">R1-2104583 proposed to extend the specified mapping between PDSSCH transmission occasions and default TCI states for TDM schemes to scheme 1a, 2a and 2b of S-DCI. </w:t>
            </w:r>
          </w:p>
          <w:p w14:paraId="74CFB8D9" w14:textId="7D4DF79A" w:rsidR="00B70F53" w:rsidRPr="00DA4707" w:rsidRDefault="00B70F53" w:rsidP="009923DE">
            <w:pPr>
              <w:pStyle w:val="ListParagraph"/>
              <w:numPr>
                <w:ilvl w:val="0"/>
                <w:numId w:val="51"/>
              </w:numPr>
              <w:snapToGrid w:val="0"/>
              <w:spacing w:after="0" w:line="240" w:lineRule="auto"/>
              <w:contextualSpacing w:val="0"/>
              <w:jc w:val="both"/>
              <w:rPr>
                <w:rFonts w:ascii="Times New Roman" w:hAnsi="Times New Roman" w:cs="Times New Roman"/>
                <w:sz w:val="18"/>
                <w:szCs w:val="18"/>
              </w:rPr>
            </w:pPr>
            <w:r w:rsidRPr="00DA4707">
              <w:rPr>
                <w:rFonts w:ascii="Times New Roman" w:hAnsi="Times New Roman" w:cs="Times New Roman"/>
                <w:sz w:val="18"/>
                <w:szCs w:val="18"/>
              </w:rPr>
              <w:t>R1-2105468 proposed to extend the mapping between PDSCH transmission occasion and default TCI state to scheme 2a/2b</w:t>
            </w:r>
          </w:p>
          <w:p w14:paraId="3320CE1A" w14:textId="77777777" w:rsidR="00DA4707" w:rsidRPr="00DA4707" w:rsidRDefault="00DA4707" w:rsidP="009923DE">
            <w:pPr>
              <w:pStyle w:val="ListParagraph"/>
              <w:snapToGrid w:val="0"/>
              <w:spacing w:after="0" w:line="240" w:lineRule="auto"/>
              <w:ind w:left="763"/>
              <w:contextualSpacing w:val="0"/>
              <w:jc w:val="both"/>
              <w:rPr>
                <w:rFonts w:ascii="Times New Roman" w:hAnsi="Times New Roman" w:cs="Times New Roman"/>
                <w:sz w:val="18"/>
                <w:szCs w:val="18"/>
              </w:rPr>
            </w:pPr>
          </w:p>
          <w:p w14:paraId="5E0648F6" w14:textId="18EE41C3" w:rsidR="005C4AAB" w:rsidRPr="00DA4707" w:rsidRDefault="005C4AAB" w:rsidP="009923DE">
            <w:pPr>
              <w:snapToGrid w:val="0"/>
              <w:jc w:val="both"/>
              <w:rPr>
                <w:rFonts w:eastAsia="SimSun"/>
                <w:sz w:val="18"/>
                <w:szCs w:val="18"/>
                <w:lang w:eastAsia="zh-CN"/>
              </w:rPr>
            </w:pPr>
            <w:r w:rsidRPr="00DA4707">
              <w:rPr>
                <w:sz w:val="18"/>
                <w:szCs w:val="18"/>
              </w:rPr>
              <w:t>Note: the issue was discussed in previous meeting</w:t>
            </w:r>
          </w:p>
        </w:tc>
        <w:tc>
          <w:tcPr>
            <w:tcW w:w="1260" w:type="dxa"/>
          </w:tcPr>
          <w:p w14:paraId="3229EE31" w14:textId="4155CDCF" w:rsidR="005C4AAB" w:rsidRPr="00DA4707" w:rsidRDefault="005C4AAB" w:rsidP="009923DE">
            <w:pPr>
              <w:snapToGrid w:val="0"/>
              <w:rPr>
                <w:sz w:val="18"/>
                <w:szCs w:val="18"/>
              </w:rPr>
            </w:pPr>
            <w:r w:rsidRPr="00DA4707">
              <w:rPr>
                <w:sz w:val="18"/>
                <w:szCs w:val="18"/>
              </w:rPr>
              <w:t>ZTE</w:t>
            </w:r>
            <w:r w:rsidR="00B70F53" w:rsidRPr="00DA4707">
              <w:rPr>
                <w:sz w:val="18"/>
                <w:szCs w:val="18"/>
              </w:rPr>
              <w:t>, vivo</w:t>
            </w:r>
          </w:p>
        </w:tc>
        <w:tc>
          <w:tcPr>
            <w:tcW w:w="1890" w:type="dxa"/>
          </w:tcPr>
          <w:p w14:paraId="47ABE622" w14:textId="57EE1C5F" w:rsidR="005C4AAB" w:rsidRDefault="00EF2C26" w:rsidP="009923DE">
            <w:pPr>
              <w:snapToGrid w:val="0"/>
              <w:jc w:val="both"/>
              <w:rPr>
                <w:sz w:val="18"/>
                <w:szCs w:val="18"/>
              </w:rPr>
            </w:pPr>
            <w:r>
              <w:rPr>
                <w:sz w:val="18"/>
                <w:szCs w:val="18"/>
              </w:rPr>
              <w:t>ND</w:t>
            </w:r>
          </w:p>
          <w:p w14:paraId="60F1E480" w14:textId="77777777" w:rsidR="009D4D3F" w:rsidRDefault="009D4D3F" w:rsidP="009923DE">
            <w:pPr>
              <w:snapToGrid w:val="0"/>
              <w:jc w:val="both"/>
              <w:rPr>
                <w:sz w:val="18"/>
                <w:szCs w:val="18"/>
              </w:rPr>
            </w:pPr>
          </w:p>
          <w:p w14:paraId="3AD7ED33" w14:textId="19F6691D" w:rsidR="009D4D3F" w:rsidRDefault="009D4D3F" w:rsidP="00EF2C26">
            <w:pPr>
              <w:snapToGrid w:val="0"/>
              <w:rPr>
                <w:sz w:val="18"/>
                <w:szCs w:val="18"/>
              </w:rPr>
            </w:pPr>
            <w:r w:rsidRPr="003D4A1C">
              <w:rPr>
                <w:b/>
                <w:sz w:val="18"/>
                <w:szCs w:val="18"/>
              </w:rPr>
              <w:t xml:space="preserve">Discuss </w:t>
            </w:r>
            <w:r>
              <w:rPr>
                <w:b/>
                <w:sz w:val="18"/>
                <w:szCs w:val="18"/>
              </w:rPr>
              <w:t xml:space="preserve">at least </w:t>
            </w:r>
            <w:r w:rsidRPr="003D4A1C">
              <w:rPr>
                <w:b/>
                <w:sz w:val="18"/>
                <w:szCs w:val="18"/>
              </w:rPr>
              <w:t>for conclusion</w:t>
            </w:r>
            <w:r>
              <w:rPr>
                <w:b/>
                <w:sz w:val="18"/>
                <w:szCs w:val="18"/>
              </w:rPr>
              <w:t xml:space="preserve"> (</w:t>
            </w:r>
            <w:r w:rsidR="00EF2C26">
              <w:rPr>
                <w:b/>
                <w:sz w:val="18"/>
                <w:szCs w:val="18"/>
              </w:rPr>
              <w:t>6</w:t>
            </w:r>
            <w:r>
              <w:rPr>
                <w:b/>
                <w:sz w:val="18"/>
                <w:szCs w:val="18"/>
              </w:rPr>
              <w:t>)</w:t>
            </w:r>
            <w:r>
              <w:rPr>
                <w:sz w:val="18"/>
                <w:szCs w:val="18"/>
              </w:rPr>
              <w:t>:</w:t>
            </w:r>
            <w:r w:rsidR="00EF2C26">
              <w:rPr>
                <w:sz w:val="18"/>
                <w:szCs w:val="18"/>
              </w:rPr>
              <w:t xml:space="preserve"> ZTE, vivo, LG, Intel, Nokia/NSB</w:t>
            </w:r>
          </w:p>
          <w:p w14:paraId="08B38A2F" w14:textId="77777777" w:rsidR="009D4D3F" w:rsidRDefault="009D4D3F" w:rsidP="00EF2C26">
            <w:pPr>
              <w:snapToGrid w:val="0"/>
              <w:rPr>
                <w:sz w:val="18"/>
                <w:szCs w:val="18"/>
              </w:rPr>
            </w:pPr>
          </w:p>
          <w:p w14:paraId="0DA3AC10" w14:textId="1D2B3E80" w:rsidR="009D4D3F" w:rsidRPr="00DA4707" w:rsidRDefault="009D4D3F" w:rsidP="00EF2C26">
            <w:pPr>
              <w:snapToGrid w:val="0"/>
              <w:rPr>
                <w:sz w:val="18"/>
                <w:szCs w:val="18"/>
              </w:rPr>
            </w:pPr>
            <w:r w:rsidRPr="003D4A1C">
              <w:rPr>
                <w:b/>
                <w:sz w:val="18"/>
                <w:szCs w:val="18"/>
              </w:rPr>
              <w:t>Not discuss</w:t>
            </w:r>
            <w:r>
              <w:rPr>
                <w:b/>
                <w:sz w:val="18"/>
                <w:szCs w:val="18"/>
              </w:rPr>
              <w:t xml:space="preserve"> (</w:t>
            </w:r>
            <w:r w:rsidR="00EF2C26">
              <w:rPr>
                <w:b/>
                <w:sz w:val="18"/>
                <w:szCs w:val="18"/>
              </w:rPr>
              <w:t>5</w:t>
            </w:r>
            <w:r w:rsidRPr="003D4A1C">
              <w:rPr>
                <w:b/>
                <w:sz w:val="18"/>
                <w:szCs w:val="18"/>
              </w:rPr>
              <w:t>)</w:t>
            </w:r>
            <w:r>
              <w:rPr>
                <w:sz w:val="18"/>
                <w:szCs w:val="18"/>
              </w:rPr>
              <w:t>:</w:t>
            </w:r>
            <w:r w:rsidR="00EF2C26">
              <w:rPr>
                <w:sz w:val="18"/>
                <w:szCs w:val="18"/>
              </w:rPr>
              <w:t xml:space="preserve"> Apple, Samsung, OPPO, Huawei/HiSi,  </w:t>
            </w:r>
          </w:p>
        </w:tc>
        <w:tc>
          <w:tcPr>
            <w:tcW w:w="5310" w:type="dxa"/>
          </w:tcPr>
          <w:p w14:paraId="1B2CE7E0" w14:textId="77777777" w:rsidR="005C4AAB" w:rsidRPr="009F7456" w:rsidRDefault="009A79AF" w:rsidP="009A79AF">
            <w:pPr>
              <w:snapToGrid w:val="0"/>
              <w:jc w:val="both"/>
              <w:rPr>
                <w:rFonts w:eastAsia="DengXian"/>
                <w:sz w:val="18"/>
                <w:szCs w:val="18"/>
                <w:lang w:eastAsia="zh-CN"/>
              </w:rPr>
            </w:pPr>
            <w:r w:rsidRPr="009F7456">
              <w:rPr>
                <w:rFonts w:eastAsia="DengXian" w:hint="eastAsia"/>
                <w:sz w:val="18"/>
                <w:szCs w:val="18"/>
                <w:lang w:eastAsia="zh-CN"/>
              </w:rPr>
              <w:t>Z</w:t>
            </w:r>
            <w:r w:rsidRPr="009F7456">
              <w:rPr>
                <w:rFonts w:eastAsia="DengXian"/>
                <w:sz w:val="18"/>
                <w:szCs w:val="18"/>
                <w:lang w:eastAsia="zh-CN"/>
              </w:rPr>
              <w:t xml:space="preserve">TE: We suggest to discuss this issue and make a spec change or conclusion.  Otherwise, the current mechanism of default TCI states will not be applicable for SDM and FDM. </w:t>
            </w:r>
          </w:p>
          <w:p w14:paraId="62B7BE63" w14:textId="77777777" w:rsidR="009A79AF" w:rsidRPr="009F7456" w:rsidRDefault="009A79AF" w:rsidP="009A79AF">
            <w:pPr>
              <w:snapToGrid w:val="0"/>
              <w:jc w:val="both"/>
              <w:rPr>
                <w:rFonts w:eastAsia="DengXian"/>
                <w:sz w:val="18"/>
                <w:szCs w:val="18"/>
                <w:lang w:eastAsia="zh-CN"/>
              </w:rPr>
            </w:pPr>
            <w:r w:rsidRPr="009F7456">
              <w:rPr>
                <w:rFonts w:eastAsia="DengXian"/>
                <w:sz w:val="18"/>
                <w:szCs w:val="18"/>
                <w:lang w:eastAsia="zh-CN"/>
              </w:rPr>
              <w:t xml:space="preserve">We also request opponents show the reason why the spec change is unnecessary. </w:t>
            </w:r>
          </w:p>
          <w:p w14:paraId="2825206C" w14:textId="77777777" w:rsidR="00912D4E" w:rsidRPr="009F7456" w:rsidRDefault="00912D4E" w:rsidP="009A79AF">
            <w:pPr>
              <w:snapToGrid w:val="0"/>
              <w:jc w:val="both"/>
              <w:rPr>
                <w:rFonts w:eastAsia="DengXian"/>
                <w:sz w:val="18"/>
                <w:szCs w:val="18"/>
                <w:lang w:eastAsia="zh-CN"/>
              </w:rPr>
            </w:pPr>
            <w:r w:rsidRPr="009F7456">
              <w:rPr>
                <w:rFonts w:eastAsia="DengXian"/>
                <w:sz w:val="18"/>
                <w:szCs w:val="18"/>
                <w:lang w:eastAsia="zh-CN"/>
              </w:rPr>
              <w:t>Apple: We failed to see the ambiguity without it, maybe proponents can provide some justification.</w:t>
            </w:r>
          </w:p>
          <w:p w14:paraId="335992D3" w14:textId="77777777" w:rsidR="005E7A40" w:rsidRPr="009F7456" w:rsidRDefault="005E7A40" w:rsidP="005E7A40">
            <w:pPr>
              <w:snapToGrid w:val="0"/>
              <w:jc w:val="both"/>
              <w:rPr>
                <w:sz w:val="18"/>
                <w:szCs w:val="18"/>
              </w:rPr>
            </w:pPr>
            <w:r w:rsidRPr="009F7456">
              <w:rPr>
                <w:rFonts w:hint="eastAsia"/>
                <w:sz w:val="18"/>
                <w:szCs w:val="18"/>
              </w:rPr>
              <w:t>Sam</w:t>
            </w:r>
            <w:r w:rsidRPr="009F7456">
              <w:rPr>
                <w:sz w:val="18"/>
                <w:szCs w:val="18"/>
              </w:rPr>
              <w:t>sung: Same comment as in MT.1.</w:t>
            </w:r>
          </w:p>
          <w:p w14:paraId="04477F7D" w14:textId="77777777" w:rsidR="005E7A40" w:rsidRPr="009F7456" w:rsidRDefault="00E94948" w:rsidP="009A79AF">
            <w:pPr>
              <w:snapToGrid w:val="0"/>
              <w:jc w:val="both"/>
              <w:rPr>
                <w:sz w:val="18"/>
                <w:szCs w:val="18"/>
              </w:rPr>
            </w:pPr>
            <w:r w:rsidRPr="009F7456">
              <w:rPr>
                <w:rFonts w:hint="eastAsia"/>
                <w:sz w:val="18"/>
                <w:szCs w:val="18"/>
              </w:rPr>
              <w:t>LG: Ok to discuss.</w:t>
            </w:r>
          </w:p>
          <w:p w14:paraId="7CEDF3AB" w14:textId="77777777" w:rsidR="00E32A16" w:rsidRPr="009F7456" w:rsidRDefault="00E32A16" w:rsidP="009A79AF">
            <w:pPr>
              <w:snapToGrid w:val="0"/>
              <w:jc w:val="both"/>
              <w:rPr>
                <w:rFonts w:eastAsia="DengXian"/>
                <w:sz w:val="18"/>
                <w:szCs w:val="18"/>
                <w:lang w:eastAsia="zh-CN"/>
              </w:rPr>
            </w:pPr>
            <w:r w:rsidRPr="009F7456">
              <w:rPr>
                <w:rFonts w:eastAsia="DengXian" w:hint="eastAsia"/>
                <w:sz w:val="18"/>
                <w:szCs w:val="18"/>
                <w:lang w:eastAsia="zh-CN"/>
              </w:rPr>
              <w:t>OPPO: We think the current specification is clear in this issue.</w:t>
            </w:r>
            <w:r w:rsidRPr="009F7456">
              <w:rPr>
                <w:rFonts w:eastAsia="DengXian"/>
                <w:sz w:val="18"/>
                <w:szCs w:val="18"/>
                <w:lang w:eastAsia="zh-CN"/>
              </w:rPr>
              <w:t xml:space="preserve"> So it is not needed. </w:t>
            </w:r>
          </w:p>
          <w:p w14:paraId="1D917B81" w14:textId="1E7293F8" w:rsidR="00D344FA" w:rsidRPr="009F7456" w:rsidRDefault="00D344FA" w:rsidP="009A79AF">
            <w:pPr>
              <w:snapToGrid w:val="0"/>
              <w:jc w:val="both"/>
              <w:rPr>
                <w:rFonts w:eastAsia="DengXian"/>
                <w:sz w:val="18"/>
                <w:szCs w:val="18"/>
                <w:lang w:eastAsia="zh-CN"/>
              </w:rPr>
            </w:pPr>
            <w:r w:rsidRPr="009F7456">
              <w:rPr>
                <w:rFonts w:eastAsia="DengXian"/>
                <w:sz w:val="18"/>
                <w:szCs w:val="18"/>
                <w:lang w:eastAsia="zh-CN"/>
              </w:rPr>
              <w:t>HW: agree with FL</w:t>
            </w:r>
          </w:p>
          <w:p w14:paraId="69A7F4C9" w14:textId="77777777" w:rsidR="00A90844" w:rsidRDefault="009F7456" w:rsidP="009A79AF">
            <w:pPr>
              <w:snapToGrid w:val="0"/>
              <w:jc w:val="both"/>
              <w:rPr>
                <w:rFonts w:eastAsia="Times New Roman"/>
                <w:sz w:val="18"/>
                <w:szCs w:val="18"/>
              </w:rPr>
            </w:pPr>
            <w:r w:rsidRPr="009F7456">
              <w:rPr>
                <w:rFonts w:eastAsia="Times New Roman"/>
                <w:sz w:val="18"/>
                <w:szCs w:val="18"/>
              </w:rPr>
              <w:t>Intel: OK to discuss</w:t>
            </w:r>
          </w:p>
          <w:p w14:paraId="05DE4E5E" w14:textId="77777777" w:rsidR="009F670B" w:rsidRDefault="009F670B" w:rsidP="009A79AF">
            <w:pPr>
              <w:snapToGrid w:val="0"/>
              <w:jc w:val="both"/>
              <w:rPr>
                <w:rFonts w:eastAsia="DengXian"/>
                <w:sz w:val="18"/>
                <w:szCs w:val="18"/>
                <w:lang w:eastAsia="zh-CN"/>
              </w:rPr>
            </w:pPr>
            <w:r>
              <w:rPr>
                <w:rFonts w:eastAsia="DengXian"/>
                <w:sz w:val="18"/>
                <w:szCs w:val="18"/>
                <w:lang w:eastAsia="zh-CN"/>
              </w:rPr>
              <w:t xml:space="preserve">vivo: </w:t>
            </w:r>
            <w:r w:rsidRPr="007939AB">
              <w:rPr>
                <w:rFonts w:eastAsia="DengXian"/>
                <w:sz w:val="18"/>
                <w:szCs w:val="18"/>
                <w:lang w:eastAsia="zh-CN"/>
              </w:rPr>
              <w:t xml:space="preserve">As we have made agreement on the default TCI state of scheme 3 and 4, there is no reason to </w:t>
            </w:r>
            <w:r>
              <w:rPr>
                <w:rFonts w:eastAsia="DengXian"/>
                <w:sz w:val="18"/>
                <w:szCs w:val="18"/>
                <w:lang w:eastAsia="zh-CN"/>
              </w:rPr>
              <w:t>skip</w:t>
            </w:r>
            <w:r w:rsidRPr="007939AB">
              <w:rPr>
                <w:rFonts w:eastAsia="DengXian"/>
                <w:sz w:val="18"/>
                <w:szCs w:val="18"/>
                <w:lang w:eastAsia="zh-CN"/>
              </w:rPr>
              <w:t xml:space="preserve"> the Scheme 2a/2b </w:t>
            </w:r>
            <w:r>
              <w:rPr>
                <w:rFonts w:eastAsia="DengXian"/>
                <w:sz w:val="18"/>
                <w:szCs w:val="18"/>
                <w:lang w:eastAsia="zh-CN"/>
              </w:rPr>
              <w:t>cases</w:t>
            </w:r>
            <w:r w:rsidRPr="007939AB">
              <w:rPr>
                <w:rFonts w:eastAsia="DengXian"/>
                <w:sz w:val="18"/>
                <w:szCs w:val="18"/>
                <w:lang w:eastAsia="zh-CN"/>
              </w:rPr>
              <w:t>.</w:t>
            </w:r>
            <w:r>
              <w:rPr>
                <w:rFonts w:eastAsia="DengXian"/>
                <w:sz w:val="18"/>
                <w:szCs w:val="18"/>
                <w:lang w:eastAsia="zh-CN"/>
              </w:rPr>
              <w:t xml:space="preserve"> Without clarification, the UE doesn’t know which TCI state is applied for each PRB for Scheme 2a/2b.</w:t>
            </w:r>
          </w:p>
          <w:p w14:paraId="5B0CA89E" w14:textId="166E31F4" w:rsidR="00C04694" w:rsidRPr="00C717F2" w:rsidRDefault="00C04694" w:rsidP="009A79AF">
            <w:pPr>
              <w:snapToGrid w:val="0"/>
              <w:jc w:val="both"/>
              <w:rPr>
                <w:rFonts w:eastAsia="DengXian"/>
                <w:sz w:val="18"/>
                <w:szCs w:val="18"/>
                <w:lang w:eastAsia="zh-CN"/>
              </w:rPr>
            </w:pPr>
            <w:r>
              <w:rPr>
                <w:rFonts w:eastAsia="DengXian"/>
                <w:sz w:val="18"/>
                <w:szCs w:val="18"/>
                <w:lang w:eastAsia="zh-CN"/>
              </w:rPr>
              <w:t xml:space="preserve">Nokia: ok to discuss to make a conclusion to close this coming every meeting. </w:t>
            </w:r>
          </w:p>
        </w:tc>
      </w:tr>
      <w:tr w:rsidR="005C4AAB" w:rsidRPr="00DA4707" w14:paraId="245A0935" w14:textId="77777777" w:rsidTr="003D4A1C">
        <w:tc>
          <w:tcPr>
            <w:tcW w:w="723" w:type="dxa"/>
          </w:tcPr>
          <w:p w14:paraId="18FBEE20" w14:textId="2A3A4E4B" w:rsidR="005C4AAB" w:rsidRPr="00DA4707" w:rsidRDefault="005C4AAB" w:rsidP="009923DE">
            <w:pPr>
              <w:snapToGrid w:val="0"/>
              <w:jc w:val="both"/>
              <w:rPr>
                <w:sz w:val="18"/>
                <w:szCs w:val="18"/>
              </w:rPr>
            </w:pPr>
            <w:r w:rsidRPr="00DA4707">
              <w:rPr>
                <w:sz w:val="18"/>
                <w:szCs w:val="18"/>
              </w:rPr>
              <w:t>MT.5</w:t>
            </w:r>
          </w:p>
        </w:tc>
        <w:tc>
          <w:tcPr>
            <w:tcW w:w="4402" w:type="dxa"/>
          </w:tcPr>
          <w:p w14:paraId="19DA6D63" w14:textId="77777777" w:rsidR="005C4AAB" w:rsidRPr="00DA4707" w:rsidRDefault="005C4AAB" w:rsidP="009923DE">
            <w:pPr>
              <w:snapToGrid w:val="0"/>
              <w:jc w:val="both"/>
              <w:rPr>
                <w:sz w:val="18"/>
                <w:szCs w:val="18"/>
              </w:rPr>
            </w:pPr>
            <w:r w:rsidRPr="00DA4707">
              <w:rPr>
                <w:sz w:val="18"/>
                <w:szCs w:val="18"/>
              </w:rPr>
              <w:t>The issue of radio link monitoring RS selection in M-DCI mTRP system:</w:t>
            </w:r>
          </w:p>
          <w:p w14:paraId="6BA33625" w14:textId="77777777" w:rsidR="005C4AAB" w:rsidRPr="00DA4707" w:rsidRDefault="005C4AAB" w:rsidP="009923DE">
            <w:pPr>
              <w:pStyle w:val="ListParagraph"/>
              <w:numPr>
                <w:ilvl w:val="0"/>
                <w:numId w:val="43"/>
              </w:numPr>
              <w:snapToGrid w:val="0"/>
              <w:spacing w:after="0" w:line="240" w:lineRule="auto"/>
              <w:contextualSpacing w:val="0"/>
              <w:jc w:val="both"/>
              <w:rPr>
                <w:rFonts w:ascii="Times New Roman" w:hAnsi="Times New Roman" w:cs="Times New Roman"/>
                <w:sz w:val="18"/>
                <w:szCs w:val="18"/>
              </w:rPr>
            </w:pPr>
            <w:r w:rsidRPr="00DA4707">
              <w:rPr>
                <w:rFonts w:ascii="Times New Roman" w:hAnsi="Times New Roman" w:cs="Times New Roman"/>
                <w:sz w:val="18"/>
                <w:szCs w:val="18"/>
              </w:rPr>
              <w:lastRenderedPageBreak/>
              <w:t xml:space="preserve">R1-2105085 proposed to enhance the method of UE determining RLM RS in M-DCI mTRP system by adding Lmax = 8. </w:t>
            </w:r>
          </w:p>
          <w:p w14:paraId="6F6118B5" w14:textId="77777777" w:rsidR="005C4AAB" w:rsidRPr="00DA4707" w:rsidRDefault="005C4AAB" w:rsidP="009923DE">
            <w:pPr>
              <w:snapToGrid w:val="0"/>
              <w:jc w:val="both"/>
              <w:rPr>
                <w:sz w:val="18"/>
                <w:szCs w:val="18"/>
              </w:rPr>
            </w:pPr>
          </w:p>
          <w:p w14:paraId="1E04F658" w14:textId="7AFDCDEA" w:rsidR="005C4AAB" w:rsidRPr="00DA4707" w:rsidRDefault="005C4AAB" w:rsidP="009923DE">
            <w:pPr>
              <w:snapToGrid w:val="0"/>
              <w:jc w:val="both"/>
              <w:rPr>
                <w:sz w:val="18"/>
                <w:szCs w:val="18"/>
              </w:rPr>
            </w:pPr>
            <w:r w:rsidRPr="00DA4707">
              <w:rPr>
                <w:sz w:val="18"/>
                <w:szCs w:val="18"/>
              </w:rPr>
              <w:t xml:space="preserve">Note: Number of CORESETs is increased to 5 for M-DCI system and UE feature include the number of RLM RSs. </w:t>
            </w:r>
          </w:p>
        </w:tc>
        <w:tc>
          <w:tcPr>
            <w:tcW w:w="1260" w:type="dxa"/>
          </w:tcPr>
          <w:p w14:paraId="3F6B615D" w14:textId="75D17514" w:rsidR="005C4AAB" w:rsidRPr="00DA4707" w:rsidRDefault="005C4AAB" w:rsidP="009923DE">
            <w:pPr>
              <w:snapToGrid w:val="0"/>
              <w:rPr>
                <w:sz w:val="18"/>
                <w:szCs w:val="18"/>
              </w:rPr>
            </w:pPr>
            <w:r w:rsidRPr="00DA4707">
              <w:rPr>
                <w:sz w:val="18"/>
                <w:szCs w:val="18"/>
              </w:rPr>
              <w:lastRenderedPageBreak/>
              <w:t>Apple</w:t>
            </w:r>
          </w:p>
        </w:tc>
        <w:tc>
          <w:tcPr>
            <w:tcW w:w="1890" w:type="dxa"/>
          </w:tcPr>
          <w:p w14:paraId="35F37CD3" w14:textId="77777777" w:rsidR="005C4AAB" w:rsidRDefault="005C4AAB" w:rsidP="009923DE">
            <w:pPr>
              <w:snapToGrid w:val="0"/>
              <w:jc w:val="both"/>
              <w:rPr>
                <w:sz w:val="18"/>
                <w:szCs w:val="18"/>
              </w:rPr>
            </w:pPr>
            <w:r w:rsidRPr="00DA4707">
              <w:rPr>
                <w:sz w:val="18"/>
                <w:szCs w:val="18"/>
              </w:rPr>
              <w:t>H</w:t>
            </w:r>
          </w:p>
          <w:p w14:paraId="36A48963" w14:textId="77777777" w:rsidR="009D4D3F" w:rsidRDefault="009D4D3F" w:rsidP="009923DE">
            <w:pPr>
              <w:snapToGrid w:val="0"/>
              <w:jc w:val="both"/>
              <w:rPr>
                <w:sz w:val="18"/>
                <w:szCs w:val="18"/>
              </w:rPr>
            </w:pPr>
          </w:p>
          <w:p w14:paraId="61376571" w14:textId="7E355581" w:rsidR="009D4D3F" w:rsidRDefault="009D4D3F" w:rsidP="00AE5F95">
            <w:pPr>
              <w:snapToGrid w:val="0"/>
              <w:rPr>
                <w:sz w:val="18"/>
                <w:szCs w:val="18"/>
              </w:rPr>
            </w:pPr>
            <w:r w:rsidRPr="003D4A1C">
              <w:rPr>
                <w:b/>
                <w:sz w:val="18"/>
                <w:szCs w:val="18"/>
              </w:rPr>
              <w:lastRenderedPageBreak/>
              <w:t xml:space="preserve">Discuss </w:t>
            </w:r>
            <w:r>
              <w:rPr>
                <w:b/>
                <w:sz w:val="18"/>
                <w:szCs w:val="18"/>
              </w:rPr>
              <w:t xml:space="preserve">at least </w:t>
            </w:r>
            <w:r w:rsidRPr="003D4A1C">
              <w:rPr>
                <w:b/>
                <w:sz w:val="18"/>
                <w:szCs w:val="18"/>
              </w:rPr>
              <w:t>for conclusion</w:t>
            </w:r>
            <w:r>
              <w:rPr>
                <w:b/>
                <w:sz w:val="18"/>
                <w:szCs w:val="18"/>
              </w:rPr>
              <w:t xml:space="preserve"> (</w:t>
            </w:r>
            <w:r w:rsidR="00AE5F95">
              <w:rPr>
                <w:b/>
                <w:sz w:val="18"/>
                <w:szCs w:val="18"/>
              </w:rPr>
              <w:t>11</w:t>
            </w:r>
            <w:r>
              <w:rPr>
                <w:b/>
                <w:sz w:val="18"/>
                <w:szCs w:val="18"/>
              </w:rPr>
              <w:t>)</w:t>
            </w:r>
            <w:r>
              <w:rPr>
                <w:sz w:val="18"/>
                <w:szCs w:val="18"/>
              </w:rPr>
              <w:t>:</w:t>
            </w:r>
            <w:r w:rsidR="00AE5F95">
              <w:rPr>
                <w:sz w:val="18"/>
                <w:szCs w:val="18"/>
              </w:rPr>
              <w:t xml:space="preserve"> Apple, ZTE, Samsung, LG, OPPO, NTT Docomo, Huawei/HiSi, Nokia/NSB, Ericsson</w:t>
            </w:r>
          </w:p>
          <w:p w14:paraId="253B8F06" w14:textId="77777777" w:rsidR="009D4D3F" w:rsidRDefault="009D4D3F" w:rsidP="00AE5F95">
            <w:pPr>
              <w:snapToGrid w:val="0"/>
              <w:rPr>
                <w:sz w:val="18"/>
                <w:szCs w:val="18"/>
              </w:rPr>
            </w:pPr>
          </w:p>
          <w:p w14:paraId="15830CFF" w14:textId="5F1E2C8D" w:rsidR="009D4D3F" w:rsidRPr="00DA4707" w:rsidRDefault="009D4D3F" w:rsidP="00AE5F95">
            <w:pPr>
              <w:snapToGrid w:val="0"/>
              <w:rPr>
                <w:sz w:val="18"/>
                <w:szCs w:val="18"/>
              </w:rPr>
            </w:pPr>
            <w:r w:rsidRPr="003D4A1C">
              <w:rPr>
                <w:b/>
                <w:sz w:val="18"/>
                <w:szCs w:val="18"/>
              </w:rPr>
              <w:t>Not discuss</w:t>
            </w:r>
            <w:r>
              <w:rPr>
                <w:b/>
                <w:sz w:val="18"/>
                <w:szCs w:val="18"/>
              </w:rPr>
              <w:t xml:space="preserve"> (</w:t>
            </w:r>
            <w:r w:rsidR="00AE5F95">
              <w:rPr>
                <w:b/>
                <w:sz w:val="18"/>
                <w:szCs w:val="18"/>
              </w:rPr>
              <w:t>1</w:t>
            </w:r>
            <w:r w:rsidRPr="003D4A1C">
              <w:rPr>
                <w:b/>
                <w:sz w:val="18"/>
                <w:szCs w:val="18"/>
              </w:rPr>
              <w:t>)</w:t>
            </w:r>
            <w:r>
              <w:rPr>
                <w:sz w:val="18"/>
                <w:szCs w:val="18"/>
              </w:rPr>
              <w:t>:</w:t>
            </w:r>
            <w:r w:rsidR="00AE5F95">
              <w:rPr>
                <w:sz w:val="18"/>
                <w:szCs w:val="18"/>
              </w:rPr>
              <w:t xml:space="preserve"> Qualcomm</w:t>
            </w:r>
          </w:p>
        </w:tc>
        <w:tc>
          <w:tcPr>
            <w:tcW w:w="5310" w:type="dxa"/>
          </w:tcPr>
          <w:p w14:paraId="648D2798" w14:textId="77777777" w:rsidR="005C4AAB" w:rsidRDefault="00FB1F3C" w:rsidP="009923DE">
            <w:pPr>
              <w:snapToGrid w:val="0"/>
              <w:jc w:val="both"/>
              <w:rPr>
                <w:rFonts w:eastAsia="DengXian"/>
                <w:sz w:val="18"/>
                <w:szCs w:val="18"/>
                <w:lang w:eastAsia="zh-CN"/>
              </w:rPr>
            </w:pPr>
            <w:r w:rsidRPr="00CC46C3">
              <w:rPr>
                <w:rFonts w:eastAsia="DengXian" w:hint="eastAsia"/>
                <w:sz w:val="18"/>
                <w:szCs w:val="18"/>
                <w:lang w:eastAsia="zh-CN"/>
              </w:rPr>
              <w:lastRenderedPageBreak/>
              <w:t>Z</w:t>
            </w:r>
            <w:r w:rsidRPr="00CC46C3">
              <w:rPr>
                <w:rFonts w:eastAsia="DengXian"/>
                <w:sz w:val="18"/>
                <w:szCs w:val="18"/>
                <w:lang w:eastAsia="zh-CN"/>
              </w:rPr>
              <w:t>TE: We are OK to discuss this issue</w:t>
            </w:r>
            <w:r w:rsidR="0003793B" w:rsidRPr="00CC46C3">
              <w:rPr>
                <w:rFonts w:eastAsia="DengXian"/>
                <w:sz w:val="18"/>
                <w:szCs w:val="18"/>
                <w:lang w:eastAsia="zh-CN"/>
              </w:rPr>
              <w:t xml:space="preserve">. </w:t>
            </w:r>
            <w:r w:rsidR="0003793B" w:rsidRPr="00CC46C3">
              <w:rPr>
                <w:rFonts w:eastAsia="DengXian" w:hint="eastAsia"/>
                <w:sz w:val="18"/>
                <w:szCs w:val="18"/>
                <w:lang w:eastAsia="zh-CN"/>
              </w:rPr>
              <w:t>Oth</w:t>
            </w:r>
            <w:r w:rsidR="0003793B" w:rsidRPr="00CC46C3">
              <w:rPr>
                <w:rFonts w:eastAsia="DengXian"/>
                <w:sz w:val="18"/>
                <w:szCs w:val="18"/>
                <w:lang w:eastAsia="zh-CN"/>
              </w:rPr>
              <w:t>erwise, it is unclear how for UE to select 4 out of Lmax = 8 RS.</w:t>
            </w:r>
          </w:p>
          <w:p w14:paraId="0C955130" w14:textId="77777777" w:rsidR="00912D4E" w:rsidRDefault="00912D4E" w:rsidP="009923DE">
            <w:pPr>
              <w:snapToGrid w:val="0"/>
              <w:jc w:val="both"/>
              <w:rPr>
                <w:sz w:val="18"/>
                <w:szCs w:val="18"/>
              </w:rPr>
            </w:pPr>
            <w:r>
              <w:rPr>
                <w:sz w:val="18"/>
                <w:szCs w:val="18"/>
              </w:rPr>
              <w:lastRenderedPageBreak/>
              <w:t>Apple: Just some clarification, UE FG 16-1g/16-1g-1 is broken without this change, as RLM-RS counting rule is unclear.</w:t>
            </w:r>
          </w:p>
          <w:p w14:paraId="57584E04" w14:textId="2E94E51D" w:rsidR="005E7A40" w:rsidRDefault="005E7A40" w:rsidP="005E7A40">
            <w:pPr>
              <w:snapToGrid w:val="0"/>
              <w:jc w:val="both"/>
              <w:rPr>
                <w:sz w:val="18"/>
                <w:szCs w:val="18"/>
              </w:rPr>
            </w:pPr>
            <w:r>
              <w:rPr>
                <w:rFonts w:eastAsia="DengXian"/>
                <w:sz w:val="18"/>
                <w:szCs w:val="18"/>
                <w:lang w:eastAsia="zh-CN"/>
              </w:rPr>
              <w:t>Samsung:</w:t>
            </w:r>
            <w:r>
              <w:rPr>
                <w:sz w:val="18"/>
                <w:szCs w:val="18"/>
              </w:rPr>
              <w:t xml:space="preserve"> It can be discussed but the condition of mDCI mTRP (two different values of coresetPoolIndexes are configured) would be included.</w:t>
            </w:r>
          </w:p>
          <w:p w14:paraId="0A4C8CFF" w14:textId="74CF153D" w:rsidR="00E94948" w:rsidRDefault="00E94948" w:rsidP="005E7A40">
            <w:pPr>
              <w:snapToGrid w:val="0"/>
              <w:jc w:val="both"/>
              <w:rPr>
                <w:sz w:val="18"/>
                <w:szCs w:val="18"/>
              </w:rPr>
            </w:pPr>
            <w:r>
              <w:rPr>
                <w:rFonts w:hint="eastAsia"/>
                <w:bCs/>
                <w:iCs/>
                <w:sz w:val="18"/>
                <w:szCs w:val="18"/>
              </w:rPr>
              <w:t xml:space="preserve">LG: </w:t>
            </w:r>
            <w:r>
              <w:rPr>
                <w:bCs/>
                <w:iCs/>
                <w:sz w:val="18"/>
                <w:szCs w:val="18"/>
              </w:rPr>
              <w:t xml:space="preserve">Ok </w:t>
            </w:r>
            <w:r>
              <w:rPr>
                <w:rFonts w:hint="eastAsia"/>
                <w:bCs/>
                <w:iCs/>
                <w:sz w:val="18"/>
                <w:szCs w:val="18"/>
              </w:rPr>
              <w:t>to discuss</w:t>
            </w:r>
          </w:p>
          <w:p w14:paraId="600DBBC5" w14:textId="4B0935AA" w:rsidR="005E7A40" w:rsidRDefault="00E32A16" w:rsidP="009923DE">
            <w:pPr>
              <w:snapToGrid w:val="0"/>
              <w:jc w:val="both"/>
              <w:rPr>
                <w:rFonts w:eastAsia="DengXian"/>
                <w:sz w:val="18"/>
                <w:szCs w:val="18"/>
                <w:lang w:eastAsia="zh-CN"/>
              </w:rPr>
            </w:pPr>
            <w:r>
              <w:rPr>
                <w:rFonts w:eastAsia="DengXian" w:hint="eastAsia"/>
                <w:sz w:val="18"/>
                <w:szCs w:val="18"/>
                <w:lang w:eastAsia="zh-CN"/>
              </w:rPr>
              <w:t>OPPO: Support to discuss it</w:t>
            </w:r>
          </w:p>
          <w:p w14:paraId="3B5C9CEA" w14:textId="00440051" w:rsidR="00A90844" w:rsidRDefault="00A90844" w:rsidP="009923DE">
            <w:pPr>
              <w:snapToGrid w:val="0"/>
              <w:jc w:val="both"/>
              <w:rPr>
                <w:rFonts w:eastAsia="DengXian"/>
                <w:sz w:val="18"/>
                <w:szCs w:val="18"/>
                <w:lang w:eastAsia="zh-CN"/>
              </w:rPr>
            </w:pPr>
            <w:r>
              <w:rPr>
                <w:rFonts w:eastAsia="DengXian"/>
                <w:sz w:val="18"/>
                <w:szCs w:val="18"/>
                <w:lang w:eastAsia="zh-CN"/>
              </w:rPr>
              <w:t>QC: This should be N. The issue is unclear. gNB can configure the RLM RS.</w:t>
            </w:r>
          </w:p>
          <w:p w14:paraId="4BCCCF09" w14:textId="0B2F5B2D" w:rsidR="008D2A6B" w:rsidRDefault="008D2A6B" w:rsidP="009923DE">
            <w:pPr>
              <w:snapToGrid w:val="0"/>
              <w:jc w:val="both"/>
              <w:rPr>
                <w:sz w:val="18"/>
                <w:szCs w:val="18"/>
              </w:rPr>
            </w:pPr>
            <w:r>
              <w:rPr>
                <w:sz w:val="18"/>
                <w:szCs w:val="18"/>
              </w:rPr>
              <w:t>Docomo: Support as ‘H’.</w:t>
            </w:r>
          </w:p>
          <w:p w14:paraId="4713FEF2" w14:textId="049D0679" w:rsidR="00D344FA" w:rsidRDefault="00D344FA" w:rsidP="009923DE">
            <w:pPr>
              <w:snapToGrid w:val="0"/>
              <w:jc w:val="both"/>
              <w:rPr>
                <w:rFonts w:eastAsia="DengXian"/>
                <w:sz w:val="18"/>
                <w:szCs w:val="18"/>
                <w:lang w:eastAsia="zh-CN"/>
              </w:rPr>
            </w:pPr>
            <w:r w:rsidRPr="00D344FA">
              <w:rPr>
                <w:rFonts w:eastAsia="DengXian"/>
                <w:sz w:val="18"/>
                <w:szCs w:val="18"/>
                <w:lang w:eastAsia="zh-CN"/>
              </w:rPr>
              <w:t>HW: Low priority but ok to make a conclusion.</w:t>
            </w:r>
          </w:p>
          <w:p w14:paraId="2E7124F0" w14:textId="77777777" w:rsidR="00C04694" w:rsidRDefault="00C04694" w:rsidP="00C04694">
            <w:pPr>
              <w:snapToGrid w:val="0"/>
              <w:jc w:val="both"/>
              <w:rPr>
                <w:rFonts w:eastAsia="DengXian"/>
                <w:sz w:val="18"/>
                <w:szCs w:val="18"/>
                <w:lang w:eastAsia="zh-CN"/>
              </w:rPr>
            </w:pPr>
            <w:r>
              <w:rPr>
                <w:sz w:val="18"/>
                <w:szCs w:val="18"/>
              </w:rPr>
              <w:t xml:space="preserve">Nokia: ok to discuss. </w:t>
            </w:r>
          </w:p>
          <w:p w14:paraId="5F964ECD" w14:textId="358A5078" w:rsidR="00E32A16" w:rsidRPr="005E7A40" w:rsidRDefault="004521DE" w:rsidP="009923DE">
            <w:pPr>
              <w:snapToGrid w:val="0"/>
              <w:jc w:val="both"/>
              <w:rPr>
                <w:rFonts w:eastAsia="DengXian"/>
                <w:sz w:val="18"/>
                <w:szCs w:val="18"/>
                <w:lang w:eastAsia="zh-CN"/>
              </w:rPr>
            </w:pPr>
            <w:r>
              <w:rPr>
                <w:rFonts w:eastAsia="DengXian"/>
                <w:sz w:val="18"/>
                <w:szCs w:val="18"/>
                <w:lang w:eastAsia="zh-CN"/>
              </w:rPr>
              <w:t>Ericsson: Support to discuss. This is a simple extension of the counting that was specified during Rel-15.</w:t>
            </w:r>
          </w:p>
        </w:tc>
      </w:tr>
      <w:tr w:rsidR="005C4AAB" w:rsidRPr="00DA4707" w14:paraId="7BBDC79B" w14:textId="77777777" w:rsidTr="003D4A1C">
        <w:tc>
          <w:tcPr>
            <w:tcW w:w="723" w:type="dxa"/>
          </w:tcPr>
          <w:p w14:paraId="04864212" w14:textId="3D202A0D" w:rsidR="005C4AAB" w:rsidRPr="00DA4707" w:rsidRDefault="005C4AAB" w:rsidP="009923DE">
            <w:pPr>
              <w:snapToGrid w:val="0"/>
              <w:jc w:val="both"/>
              <w:rPr>
                <w:sz w:val="18"/>
                <w:szCs w:val="18"/>
              </w:rPr>
            </w:pPr>
            <w:r w:rsidRPr="00DA4707">
              <w:rPr>
                <w:sz w:val="18"/>
                <w:szCs w:val="18"/>
              </w:rPr>
              <w:lastRenderedPageBreak/>
              <w:t>MT.6</w:t>
            </w:r>
          </w:p>
        </w:tc>
        <w:tc>
          <w:tcPr>
            <w:tcW w:w="4402" w:type="dxa"/>
          </w:tcPr>
          <w:p w14:paraId="15FA0F50" w14:textId="77777777" w:rsidR="005C4AAB" w:rsidRPr="00DA4707" w:rsidRDefault="005C4AAB" w:rsidP="009923DE">
            <w:pPr>
              <w:snapToGrid w:val="0"/>
              <w:jc w:val="both"/>
              <w:rPr>
                <w:rFonts w:eastAsia="SimSun"/>
                <w:sz w:val="18"/>
                <w:szCs w:val="18"/>
                <w:lang w:eastAsia="zh-CN"/>
              </w:rPr>
            </w:pPr>
            <w:r w:rsidRPr="00DA4707">
              <w:rPr>
                <w:rFonts w:eastAsia="SimSun"/>
                <w:sz w:val="18"/>
                <w:szCs w:val="18"/>
                <w:lang w:eastAsia="zh-CN"/>
              </w:rPr>
              <w:t>The issue of DL SPS transmission in S-DCI mTRP system:</w:t>
            </w:r>
          </w:p>
          <w:p w14:paraId="352A3AB1" w14:textId="77777777" w:rsidR="005C4AAB" w:rsidRPr="00DA4707" w:rsidRDefault="005C4AAB" w:rsidP="009923DE">
            <w:pPr>
              <w:pStyle w:val="ListParagraph"/>
              <w:numPr>
                <w:ilvl w:val="0"/>
                <w:numId w:val="43"/>
              </w:numPr>
              <w:snapToGrid w:val="0"/>
              <w:spacing w:after="0" w:line="240" w:lineRule="auto"/>
              <w:contextualSpacing w:val="0"/>
              <w:jc w:val="both"/>
              <w:rPr>
                <w:rFonts w:ascii="Times New Roman" w:hAnsi="Times New Roman" w:cs="Times New Roman"/>
                <w:sz w:val="18"/>
                <w:szCs w:val="18"/>
                <w:lang w:eastAsia="zh-CN"/>
              </w:rPr>
            </w:pPr>
            <w:r w:rsidRPr="00DA4707">
              <w:rPr>
                <w:rFonts w:ascii="Times New Roman" w:hAnsi="Times New Roman" w:cs="Times New Roman"/>
                <w:sz w:val="18"/>
                <w:szCs w:val="18"/>
                <w:lang w:eastAsia="zh-CN"/>
              </w:rPr>
              <w:t xml:space="preserve">R1-2105288 proposed to support URLLC schemes of FDMSChemeA, FDMSChemeB, TDMSchemeA and TDMSChemeB for SPS transmission </w:t>
            </w:r>
          </w:p>
          <w:p w14:paraId="301A6ED8" w14:textId="77777777" w:rsidR="005C4AAB" w:rsidRPr="00DA4707" w:rsidRDefault="005C4AAB" w:rsidP="009923DE">
            <w:pPr>
              <w:pStyle w:val="ListParagraph"/>
              <w:numPr>
                <w:ilvl w:val="0"/>
                <w:numId w:val="43"/>
              </w:numPr>
              <w:snapToGrid w:val="0"/>
              <w:spacing w:after="0" w:line="240" w:lineRule="auto"/>
              <w:contextualSpacing w:val="0"/>
              <w:jc w:val="both"/>
              <w:rPr>
                <w:rFonts w:ascii="Times New Roman" w:hAnsi="Times New Roman" w:cs="Times New Roman"/>
                <w:sz w:val="18"/>
                <w:szCs w:val="18"/>
              </w:rPr>
            </w:pPr>
            <w:r w:rsidRPr="00DA4707">
              <w:rPr>
                <w:rFonts w:ascii="Times New Roman" w:hAnsi="Times New Roman" w:cs="Times New Roman"/>
                <w:sz w:val="18"/>
                <w:szCs w:val="18"/>
              </w:rPr>
              <w:t>R1-2104651 proposed to clarify that the RV sequence used across multiple repetitions in schemes 2b, 3, and 4 is based on setting rvid=0.</w:t>
            </w:r>
          </w:p>
          <w:p w14:paraId="011B2672" w14:textId="4011CA5E" w:rsidR="005C4AAB" w:rsidRDefault="005C4AAB" w:rsidP="009923DE">
            <w:pPr>
              <w:pStyle w:val="ListParagraph"/>
              <w:numPr>
                <w:ilvl w:val="0"/>
                <w:numId w:val="43"/>
              </w:numPr>
              <w:snapToGrid w:val="0"/>
              <w:spacing w:after="0" w:line="240" w:lineRule="auto"/>
              <w:contextualSpacing w:val="0"/>
              <w:jc w:val="both"/>
              <w:rPr>
                <w:rFonts w:ascii="Times New Roman" w:hAnsi="Times New Roman" w:cs="Times New Roman"/>
                <w:sz w:val="18"/>
                <w:szCs w:val="18"/>
                <w:lang w:eastAsia="zh-CN"/>
              </w:rPr>
            </w:pPr>
            <w:r w:rsidRPr="00DA4707">
              <w:rPr>
                <w:rFonts w:ascii="Times New Roman" w:hAnsi="Times New Roman" w:cs="Times New Roman"/>
                <w:sz w:val="18"/>
                <w:szCs w:val="18"/>
                <w:lang w:eastAsia="zh-CN"/>
              </w:rPr>
              <w:t>R1-2105809 proposed CR draft that specifies the RV values to be assumed for DL SPS scheduled with single DCI based multi-TRP PDSCH repetition schemes and R1-2105810 proposed to discuss the DL SPS PDSCH repetition for S-DCI system</w:t>
            </w:r>
          </w:p>
          <w:p w14:paraId="058D567D" w14:textId="77777777" w:rsidR="00DA4707" w:rsidRPr="00DA4707" w:rsidRDefault="00DA4707" w:rsidP="009923DE">
            <w:pPr>
              <w:pStyle w:val="ListParagraph"/>
              <w:snapToGrid w:val="0"/>
              <w:spacing w:after="0" w:line="240" w:lineRule="auto"/>
              <w:contextualSpacing w:val="0"/>
              <w:jc w:val="both"/>
              <w:rPr>
                <w:rFonts w:ascii="Times New Roman" w:hAnsi="Times New Roman" w:cs="Times New Roman"/>
                <w:sz w:val="18"/>
                <w:szCs w:val="18"/>
                <w:lang w:eastAsia="zh-CN"/>
              </w:rPr>
            </w:pPr>
          </w:p>
          <w:p w14:paraId="099E8BF4" w14:textId="77777777" w:rsidR="005C4AAB" w:rsidRPr="00DA4707" w:rsidRDefault="005C4AAB" w:rsidP="009923DE">
            <w:pPr>
              <w:snapToGrid w:val="0"/>
              <w:jc w:val="both"/>
              <w:rPr>
                <w:sz w:val="18"/>
                <w:szCs w:val="18"/>
                <w:lang w:eastAsia="zh-CN"/>
              </w:rPr>
            </w:pPr>
            <w:r w:rsidRPr="00DA4707">
              <w:rPr>
                <w:sz w:val="18"/>
                <w:szCs w:val="18"/>
                <w:lang w:eastAsia="zh-CN"/>
              </w:rPr>
              <w:t>The issue of DL SPS in M-DCI mTRP:</w:t>
            </w:r>
          </w:p>
          <w:p w14:paraId="226BCD63" w14:textId="77777777" w:rsidR="005C4AAB" w:rsidRPr="00DA4707" w:rsidRDefault="005C4AAB" w:rsidP="009923DE">
            <w:pPr>
              <w:pStyle w:val="ListParagraph"/>
              <w:numPr>
                <w:ilvl w:val="0"/>
                <w:numId w:val="52"/>
              </w:numPr>
              <w:snapToGrid w:val="0"/>
              <w:spacing w:after="0" w:line="240" w:lineRule="auto"/>
              <w:contextualSpacing w:val="0"/>
              <w:jc w:val="both"/>
              <w:rPr>
                <w:rFonts w:ascii="Times New Roman" w:hAnsi="Times New Roman" w:cs="Times New Roman"/>
                <w:sz w:val="18"/>
                <w:szCs w:val="18"/>
                <w:lang w:eastAsia="zh-CN"/>
              </w:rPr>
            </w:pPr>
            <w:r w:rsidRPr="00DA4707">
              <w:rPr>
                <w:rFonts w:ascii="Times New Roman" w:hAnsi="Times New Roman" w:cs="Times New Roman"/>
                <w:sz w:val="18"/>
                <w:szCs w:val="18"/>
                <w:lang w:eastAsia="zh-CN"/>
              </w:rPr>
              <w:t>R1-2105288 also proposed to specify the association between CORESETPoolIndex and SPS transmission</w:t>
            </w:r>
          </w:p>
          <w:p w14:paraId="7C9586F4" w14:textId="77777777" w:rsidR="00DA4707" w:rsidRDefault="00DA4707" w:rsidP="009923DE">
            <w:pPr>
              <w:snapToGrid w:val="0"/>
              <w:jc w:val="both"/>
              <w:rPr>
                <w:sz w:val="18"/>
                <w:szCs w:val="18"/>
              </w:rPr>
            </w:pPr>
          </w:p>
          <w:p w14:paraId="2DA15B12" w14:textId="1A3BA0D3" w:rsidR="005C4AAB" w:rsidRPr="00DA4707" w:rsidRDefault="005C4AAB" w:rsidP="009923DE">
            <w:pPr>
              <w:snapToGrid w:val="0"/>
              <w:jc w:val="both"/>
              <w:rPr>
                <w:sz w:val="18"/>
                <w:szCs w:val="18"/>
              </w:rPr>
            </w:pPr>
            <w:r w:rsidRPr="00DA4707">
              <w:rPr>
                <w:sz w:val="18"/>
                <w:szCs w:val="18"/>
              </w:rPr>
              <w:t>Note: the issue of SPS in mTRP was discussed in pre-phase in previous meetings and some companies thought that is it is not essential to rel16 and maybe for later release. In last meeting, 4 companies support it as H and 4 companies suggested this is N</w:t>
            </w:r>
          </w:p>
        </w:tc>
        <w:tc>
          <w:tcPr>
            <w:tcW w:w="1260" w:type="dxa"/>
          </w:tcPr>
          <w:p w14:paraId="222F93AA" w14:textId="1A47CC9A" w:rsidR="005C4AAB" w:rsidRPr="00DA4707" w:rsidRDefault="005C4AAB" w:rsidP="009923DE">
            <w:pPr>
              <w:snapToGrid w:val="0"/>
              <w:rPr>
                <w:sz w:val="18"/>
                <w:szCs w:val="18"/>
              </w:rPr>
            </w:pPr>
            <w:r w:rsidRPr="00DA4707">
              <w:rPr>
                <w:sz w:val="18"/>
                <w:szCs w:val="18"/>
              </w:rPr>
              <w:t>Samsung, Qualcomm, Ericsson</w:t>
            </w:r>
          </w:p>
        </w:tc>
        <w:tc>
          <w:tcPr>
            <w:tcW w:w="1890" w:type="dxa"/>
          </w:tcPr>
          <w:p w14:paraId="13CA5087" w14:textId="64C35156" w:rsidR="005C4AAB" w:rsidRDefault="003B6136" w:rsidP="009923DE">
            <w:pPr>
              <w:snapToGrid w:val="0"/>
              <w:jc w:val="both"/>
              <w:rPr>
                <w:sz w:val="18"/>
                <w:szCs w:val="18"/>
              </w:rPr>
            </w:pPr>
            <w:r>
              <w:rPr>
                <w:sz w:val="18"/>
                <w:szCs w:val="18"/>
              </w:rPr>
              <w:t>ND</w:t>
            </w:r>
          </w:p>
          <w:p w14:paraId="72FD4756" w14:textId="77777777" w:rsidR="00AE5F95" w:rsidRDefault="00AE5F95" w:rsidP="009923DE">
            <w:pPr>
              <w:snapToGrid w:val="0"/>
              <w:jc w:val="both"/>
              <w:rPr>
                <w:sz w:val="18"/>
                <w:szCs w:val="18"/>
              </w:rPr>
            </w:pPr>
          </w:p>
          <w:p w14:paraId="7947BE8C" w14:textId="7D0768AC" w:rsidR="00AE5F95" w:rsidRPr="00AE5F95" w:rsidRDefault="00AE5F95" w:rsidP="00AE5F95">
            <w:pPr>
              <w:snapToGrid w:val="0"/>
              <w:rPr>
                <w:sz w:val="18"/>
                <w:szCs w:val="18"/>
              </w:rPr>
            </w:pPr>
            <w:r w:rsidRPr="003D4A1C">
              <w:rPr>
                <w:b/>
                <w:sz w:val="18"/>
                <w:szCs w:val="18"/>
              </w:rPr>
              <w:t xml:space="preserve">Discuss </w:t>
            </w:r>
            <w:r>
              <w:rPr>
                <w:b/>
                <w:sz w:val="18"/>
                <w:szCs w:val="18"/>
              </w:rPr>
              <w:t xml:space="preserve">at least </w:t>
            </w:r>
            <w:r w:rsidRPr="003D4A1C">
              <w:rPr>
                <w:b/>
                <w:sz w:val="18"/>
                <w:szCs w:val="18"/>
              </w:rPr>
              <w:t>for conclusion</w:t>
            </w:r>
            <w:r>
              <w:rPr>
                <w:b/>
                <w:sz w:val="18"/>
                <w:szCs w:val="18"/>
              </w:rPr>
              <w:t xml:space="preserve"> (</w:t>
            </w:r>
            <w:r w:rsidR="003B6136">
              <w:rPr>
                <w:b/>
                <w:sz w:val="18"/>
                <w:szCs w:val="18"/>
              </w:rPr>
              <w:t>6</w:t>
            </w:r>
            <w:r>
              <w:rPr>
                <w:b/>
                <w:sz w:val="18"/>
                <w:szCs w:val="18"/>
              </w:rPr>
              <w:t>):</w:t>
            </w:r>
            <w:r>
              <w:rPr>
                <w:sz w:val="18"/>
                <w:szCs w:val="18"/>
              </w:rPr>
              <w:t xml:space="preserve"> Samsung, LG, Qualcomm, Ericsson</w:t>
            </w:r>
            <w:r w:rsidR="003B6136">
              <w:rPr>
                <w:sz w:val="18"/>
                <w:szCs w:val="18"/>
              </w:rPr>
              <w:t>, Nokia/NSB</w:t>
            </w:r>
            <w:r>
              <w:rPr>
                <w:sz w:val="18"/>
                <w:szCs w:val="18"/>
              </w:rPr>
              <w:t xml:space="preserve">  </w:t>
            </w:r>
          </w:p>
          <w:p w14:paraId="704CE249" w14:textId="77777777" w:rsidR="00AE5F95" w:rsidRDefault="00AE5F95" w:rsidP="00AE5F95">
            <w:pPr>
              <w:snapToGrid w:val="0"/>
              <w:rPr>
                <w:b/>
                <w:sz w:val="18"/>
                <w:szCs w:val="18"/>
              </w:rPr>
            </w:pPr>
          </w:p>
          <w:p w14:paraId="1640973C" w14:textId="61F9B8BD" w:rsidR="00AE5F95" w:rsidRPr="00DA4707" w:rsidRDefault="00AE5F95" w:rsidP="00AE5F95">
            <w:pPr>
              <w:snapToGrid w:val="0"/>
              <w:rPr>
                <w:sz w:val="18"/>
                <w:szCs w:val="18"/>
              </w:rPr>
            </w:pPr>
            <w:r w:rsidRPr="003D4A1C">
              <w:rPr>
                <w:b/>
                <w:sz w:val="18"/>
                <w:szCs w:val="18"/>
              </w:rPr>
              <w:t>Not discuss</w:t>
            </w:r>
            <w:r>
              <w:rPr>
                <w:b/>
                <w:sz w:val="18"/>
                <w:szCs w:val="18"/>
              </w:rPr>
              <w:t xml:space="preserve"> (</w:t>
            </w:r>
            <w:r w:rsidR="003B6136">
              <w:rPr>
                <w:b/>
                <w:sz w:val="18"/>
                <w:szCs w:val="18"/>
              </w:rPr>
              <w:t>8</w:t>
            </w:r>
            <w:r w:rsidRPr="003D4A1C">
              <w:rPr>
                <w:b/>
                <w:sz w:val="18"/>
                <w:szCs w:val="18"/>
              </w:rPr>
              <w:t>)</w:t>
            </w:r>
            <w:r>
              <w:rPr>
                <w:sz w:val="18"/>
                <w:szCs w:val="18"/>
              </w:rPr>
              <w:t>: ZTE, Apple, OPPO</w:t>
            </w:r>
            <w:r w:rsidR="003B6136">
              <w:rPr>
                <w:sz w:val="18"/>
                <w:szCs w:val="18"/>
              </w:rPr>
              <w:t xml:space="preserve">, NTT Docomo, Huawei/HiSi, Intel, vivo </w:t>
            </w:r>
          </w:p>
        </w:tc>
        <w:tc>
          <w:tcPr>
            <w:tcW w:w="5310" w:type="dxa"/>
          </w:tcPr>
          <w:p w14:paraId="2EA1B213" w14:textId="1045956C" w:rsidR="00FB1F3C" w:rsidRPr="00CC46C3" w:rsidRDefault="00FB1F3C" w:rsidP="00FB1F3C">
            <w:pPr>
              <w:snapToGrid w:val="0"/>
              <w:jc w:val="both"/>
              <w:rPr>
                <w:rFonts w:eastAsia="DengXian"/>
                <w:sz w:val="18"/>
                <w:szCs w:val="18"/>
                <w:lang w:eastAsia="zh-CN"/>
              </w:rPr>
            </w:pPr>
            <w:r w:rsidRPr="00CC46C3">
              <w:rPr>
                <w:rFonts w:eastAsia="DengXian" w:hint="eastAsia"/>
                <w:sz w:val="18"/>
                <w:szCs w:val="18"/>
                <w:lang w:eastAsia="zh-CN"/>
              </w:rPr>
              <w:t>Z</w:t>
            </w:r>
            <w:r w:rsidRPr="00CC46C3">
              <w:rPr>
                <w:rFonts w:eastAsia="DengXian"/>
                <w:sz w:val="18"/>
                <w:szCs w:val="18"/>
                <w:lang w:eastAsia="zh-CN"/>
              </w:rPr>
              <w:t xml:space="preserve">TE: </w:t>
            </w:r>
            <w:r w:rsidR="006F0FAC" w:rsidRPr="00CC46C3">
              <w:rPr>
                <w:rFonts w:eastAsia="DengXian"/>
                <w:sz w:val="18"/>
                <w:szCs w:val="18"/>
                <w:lang w:eastAsia="zh-CN"/>
              </w:rPr>
              <w:t>In our view, no new feature or optimized feature should</w:t>
            </w:r>
            <w:r w:rsidRPr="00CC46C3">
              <w:rPr>
                <w:rFonts w:eastAsia="DengXian"/>
                <w:sz w:val="18"/>
                <w:szCs w:val="18"/>
                <w:lang w:eastAsia="zh-CN"/>
              </w:rPr>
              <w:t xml:space="preserve"> be introduced in such late stage of Rel-16 including this issue. </w:t>
            </w:r>
          </w:p>
          <w:p w14:paraId="06B02188" w14:textId="77777777" w:rsidR="005C4AAB" w:rsidRDefault="00FB1F3C" w:rsidP="00FB1F3C">
            <w:pPr>
              <w:snapToGrid w:val="0"/>
              <w:jc w:val="both"/>
              <w:rPr>
                <w:rFonts w:eastAsia="DengXian"/>
                <w:sz w:val="18"/>
                <w:szCs w:val="18"/>
                <w:lang w:eastAsia="zh-CN"/>
              </w:rPr>
            </w:pPr>
            <w:r w:rsidRPr="00CC46C3">
              <w:rPr>
                <w:rFonts w:eastAsia="DengXian"/>
                <w:sz w:val="18"/>
                <w:szCs w:val="18"/>
                <w:lang w:eastAsia="zh-CN"/>
              </w:rPr>
              <w:t>So we don’t think this issue is essential. It should be make as ‘N’ and stop this discussion in Rel-16.</w:t>
            </w:r>
          </w:p>
          <w:p w14:paraId="26D90DC6" w14:textId="77777777" w:rsidR="00912D4E" w:rsidRDefault="00912D4E" w:rsidP="00FB1F3C">
            <w:pPr>
              <w:snapToGrid w:val="0"/>
              <w:jc w:val="both"/>
              <w:rPr>
                <w:sz w:val="18"/>
                <w:szCs w:val="18"/>
              </w:rPr>
            </w:pPr>
            <w:r>
              <w:rPr>
                <w:sz w:val="18"/>
                <w:szCs w:val="18"/>
              </w:rPr>
              <w:t>Apple: This would become an NBC change.</w:t>
            </w:r>
          </w:p>
          <w:p w14:paraId="3A846711" w14:textId="77777777" w:rsidR="00FE2942" w:rsidRDefault="00FE2942" w:rsidP="00FE2942">
            <w:pPr>
              <w:snapToGrid w:val="0"/>
              <w:jc w:val="both"/>
              <w:rPr>
                <w:sz w:val="18"/>
                <w:szCs w:val="18"/>
              </w:rPr>
            </w:pPr>
            <w:r>
              <w:rPr>
                <w:sz w:val="18"/>
                <w:szCs w:val="18"/>
              </w:rPr>
              <w:t>Samsung: SPS is supported already in S-DCI based M-TRP. There’s no reason to exclude SPS for M-DCI based M-TRP only. Also overlapping issue should be resolved and without resolving this issue, overlapping SPS PDSCHs may not be received by the UE even though UE may have declared a capability to receive overlapping DG PDSCHs.</w:t>
            </w:r>
          </w:p>
          <w:p w14:paraId="2A4E3920" w14:textId="77777777" w:rsidR="00FE2942" w:rsidRDefault="00E94948" w:rsidP="00FB1F3C">
            <w:pPr>
              <w:snapToGrid w:val="0"/>
              <w:jc w:val="both"/>
              <w:rPr>
                <w:sz w:val="18"/>
                <w:szCs w:val="18"/>
              </w:rPr>
            </w:pPr>
            <w:r>
              <w:rPr>
                <w:rFonts w:hint="eastAsia"/>
                <w:sz w:val="18"/>
                <w:szCs w:val="18"/>
              </w:rPr>
              <w:t>LG: Ok to discuss.</w:t>
            </w:r>
          </w:p>
          <w:p w14:paraId="15F256B8" w14:textId="280D4225" w:rsidR="00E32A16" w:rsidRDefault="00E32A16" w:rsidP="00E32A16">
            <w:pPr>
              <w:snapToGrid w:val="0"/>
              <w:jc w:val="both"/>
              <w:rPr>
                <w:rFonts w:eastAsia="DengXian"/>
                <w:sz w:val="18"/>
                <w:szCs w:val="18"/>
                <w:lang w:eastAsia="zh-CN"/>
              </w:rPr>
            </w:pPr>
            <w:r>
              <w:rPr>
                <w:rFonts w:eastAsia="DengXian" w:hint="eastAsia"/>
                <w:sz w:val="18"/>
                <w:szCs w:val="18"/>
                <w:lang w:eastAsia="zh-CN"/>
              </w:rPr>
              <w:t xml:space="preserve">OPPO: It is not a good stage to </w:t>
            </w:r>
            <w:r>
              <w:rPr>
                <w:rFonts w:eastAsia="DengXian"/>
                <w:sz w:val="18"/>
                <w:szCs w:val="18"/>
                <w:lang w:eastAsia="zh-CN"/>
              </w:rPr>
              <w:t>optimize</w:t>
            </w:r>
            <w:r>
              <w:rPr>
                <w:rFonts w:eastAsia="DengXian" w:hint="eastAsia"/>
                <w:sz w:val="18"/>
                <w:szCs w:val="18"/>
                <w:lang w:eastAsia="zh-CN"/>
              </w:rPr>
              <w:t xml:space="preserve"> SPS transmission for M-TRP. Support to mark it as N.</w:t>
            </w:r>
          </w:p>
          <w:p w14:paraId="1FAF3B04" w14:textId="30E17587" w:rsidR="00A90844" w:rsidRPr="00EA0518" w:rsidRDefault="00A90844" w:rsidP="00E32A16">
            <w:pPr>
              <w:snapToGrid w:val="0"/>
              <w:jc w:val="both"/>
              <w:rPr>
                <w:rFonts w:eastAsia="DengXian"/>
                <w:sz w:val="18"/>
                <w:szCs w:val="18"/>
                <w:lang w:eastAsia="zh-CN"/>
              </w:rPr>
            </w:pPr>
            <w:r>
              <w:rPr>
                <w:rFonts w:eastAsia="DengXian"/>
                <w:sz w:val="18"/>
                <w:szCs w:val="18"/>
                <w:lang w:eastAsia="zh-CN"/>
              </w:rPr>
              <w:t>QC: SPS for single-DCI is already supported by spec. Hence, this issue is essential.</w:t>
            </w:r>
          </w:p>
          <w:p w14:paraId="0BC96805" w14:textId="77777777" w:rsidR="00E32A16" w:rsidRPr="009F7456" w:rsidRDefault="008D2A6B" w:rsidP="00FB1F3C">
            <w:pPr>
              <w:snapToGrid w:val="0"/>
              <w:jc w:val="both"/>
              <w:rPr>
                <w:rFonts w:eastAsia="DengXian"/>
                <w:sz w:val="18"/>
                <w:szCs w:val="18"/>
                <w:lang w:eastAsia="zh-CN"/>
              </w:rPr>
            </w:pPr>
            <w:r w:rsidRPr="009F7456">
              <w:rPr>
                <w:rFonts w:eastAsia="DengXian" w:hint="eastAsia"/>
                <w:sz w:val="18"/>
                <w:szCs w:val="18"/>
                <w:lang w:eastAsia="zh-CN"/>
              </w:rPr>
              <w:t>D</w:t>
            </w:r>
            <w:r w:rsidRPr="009F7456">
              <w:rPr>
                <w:rFonts w:eastAsia="DengXian"/>
                <w:sz w:val="18"/>
                <w:szCs w:val="18"/>
                <w:lang w:eastAsia="zh-CN"/>
              </w:rPr>
              <w:t>ocomo: not support. Can be ‘N’. It can be enhanced in Rel-17.</w:t>
            </w:r>
          </w:p>
          <w:p w14:paraId="4DA7F82E" w14:textId="77777777" w:rsidR="00D344FA" w:rsidRPr="009F7456" w:rsidRDefault="00D344FA" w:rsidP="00FB1F3C">
            <w:pPr>
              <w:snapToGrid w:val="0"/>
              <w:jc w:val="both"/>
              <w:rPr>
                <w:sz w:val="18"/>
                <w:szCs w:val="18"/>
              </w:rPr>
            </w:pPr>
            <w:r w:rsidRPr="009F7456">
              <w:rPr>
                <w:sz w:val="18"/>
                <w:szCs w:val="18"/>
              </w:rPr>
              <w:t>HW: we have similar understanding with ZTE/Apple.</w:t>
            </w:r>
          </w:p>
          <w:p w14:paraId="3FE8CBF7" w14:textId="77777777" w:rsidR="009F7456" w:rsidRPr="009F7456" w:rsidRDefault="009F7456" w:rsidP="009F7456">
            <w:pPr>
              <w:snapToGrid w:val="0"/>
              <w:jc w:val="both"/>
              <w:rPr>
                <w:rFonts w:eastAsia="Times New Roman"/>
                <w:sz w:val="18"/>
                <w:szCs w:val="18"/>
              </w:rPr>
            </w:pPr>
            <w:r w:rsidRPr="009F7456">
              <w:rPr>
                <w:rFonts w:eastAsia="Times New Roman"/>
                <w:sz w:val="18"/>
                <w:szCs w:val="18"/>
              </w:rPr>
              <w:t>Intel: We think this is an enhancement and not maintenance and should be treated as such.</w:t>
            </w:r>
          </w:p>
          <w:p w14:paraId="176D0B2E" w14:textId="77777777" w:rsidR="009F7456" w:rsidRDefault="009F670B" w:rsidP="00FB1F3C">
            <w:pPr>
              <w:snapToGrid w:val="0"/>
              <w:jc w:val="both"/>
              <w:rPr>
                <w:rFonts w:eastAsia="DengXian"/>
                <w:sz w:val="18"/>
                <w:szCs w:val="18"/>
                <w:lang w:eastAsia="zh-CN"/>
              </w:rPr>
            </w:pPr>
            <w:r>
              <w:rPr>
                <w:rFonts w:eastAsia="DengXian"/>
                <w:sz w:val="18"/>
                <w:szCs w:val="18"/>
                <w:lang w:eastAsia="zh-CN"/>
              </w:rPr>
              <w:t>vivo: same view as ZTE. SPS support for MTRP has never been discussed in RAN1. It is a new feature.</w:t>
            </w:r>
          </w:p>
          <w:p w14:paraId="59EBC039" w14:textId="77777777" w:rsidR="00C04694" w:rsidRDefault="00C04694" w:rsidP="004521DE">
            <w:pPr>
              <w:tabs>
                <w:tab w:val="left" w:pos="1905"/>
              </w:tabs>
              <w:snapToGrid w:val="0"/>
              <w:jc w:val="both"/>
              <w:rPr>
                <w:rFonts w:eastAsia="DengXian"/>
                <w:sz w:val="18"/>
                <w:szCs w:val="18"/>
                <w:lang w:eastAsia="zh-CN"/>
              </w:rPr>
            </w:pPr>
            <w:r>
              <w:rPr>
                <w:rFonts w:eastAsia="DengXian"/>
                <w:sz w:val="18"/>
                <w:szCs w:val="18"/>
                <w:lang w:eastAsia="zh-CN"/>
              </w:rPr>
              <w:t>Nokia: Ok to discuss</w:t>
            </w:r>
            <w:r w:rsidR="004521DE">
              <w:rPr>
                <w:rFonts w:eastAsia="DengXian"/>
                <w:sz w:val="18"/>
                <w:szCs w:val="18"/>
                <w:lang w:eastAsia="zh-CN"/>
              </w:rPr>
              <w:tab/>
            </w:r>
          </w:p>
          <w:p w14:paraId="46F68E4C" w14:textId="6E9946EE" w:rsidR="004521DE" w:rsidRPr="00CF3482" w:rsidRDefault="004521DE" w:rsidP="00CF3482">
            <w:pPr>
              <w:snapToGrid w:val="0"/>
              <w:jc w:val="both"/>
              <w:rPr>
                <w:rFonts w:eastAsia="DengXian"/>
                <w:sz w:val="18"/>
                <w:szCs w:val="18"/>
                <w:lang w:eastAsia="zh-CN"/>
              </w:rPr>
            </w:pPr>
            <w:r>
              <w:rPr>
                <w:rFonts w:eastAsia="DengXian"/>
                <w:sz w:val="18"/>
                <w:szCs w:val="18"/>
                <w:lang w:eastAsia="zh-CN"/>
              </w:rPr>
              <w:t xml:space="preserve">Ericsson:  Agree with Qualcomm that SPS for single-DCI is already supported by the spec.  The part that is broken in the spec is how to indicate the RV values when single-DCI based MTRP is scheduled for DL SPS.  So this is an essential issue. </w:t>
            </w:r>
          </w:p>
        </w:tc>
      </w:tr>
      <w:tr w:rsidR="005C4AAB" w:rsidRPr="00DA4707" w14:paraId="229B0BEC" w14:textId="77777777" w:rsidTr="003D4A1C">
        <w:tc>
          <w:tcPr>
            <w:tcW w:w="723" w:type="dxa"/>
          </w:tcPr>
          <w:p w14:paraId="051A8613" w14:textId="65258891" w:rsidR="005C4AAB" w:rsidRPr="00DA4707" w:rsidRDefault="005C4AAB" w:rsidP="009923DE">
            <w:pPr>
              <w:snapToGrid w:val="0"/>
              <w:jc w:val="both"/>
              <w:rPr>
                <w:sz w:val="18"/>
                <w:szCs w:val="18"/>
              </w:rPr>
            </w:pPr>
            <w:r w:rsidRPr="00DA4707">
              <w:rPr>
                <w:sz w:val="18"/>
                <w:szCs w:val="18"/>
              </w:rPr>
              <w:t>MT.7</w:t>
            </w:r>
          </w:p>
        </w:tc>
        <w:tc>
          <w:tcPr>
            <w:tcW w:w="4402" w:type="dxa"/>
          </w:tcPr>
          <w:p w14:paraId="6BF506A1" w14:textId="77777777" w:rsidR="005C4AAB" w:rsidRPr="00DA4707" w:rsidRDefault="005C4AAB" w:rsidP="009923DE">
            <w:pPr>
              <w:snapToGrid w:val="0"/>
              <w:jc w:val="both"/>
              <w:rPr>
                <w:sz w:val="18"/>
                <w:szCs w:val="18"/>
              </w:rPr>
            </w:pPr>
            <w:r w:rsidRPr="00DA4707">
              <w:rPr>
                <w:sz w:val="18"/>
                <w:szCs w:val="18"/>
              </w:rPr>
              <w:t>R1-2105288 proposes to Introduce a parameter X which can be corresponding to or can include a DCI decoding delay time for default TCI states of the single-DCI multi-TRP PDSCH repetition. UE applies the first TCI state to a receive symbols before decoding DCI. The value of X can be specified by one of the following candidates</w:t>
            </w:r>
          </w:p>
          <w:p w14:paraId="320C342B" w14:textId="77777777" w:rsidR="005C4AAB" w:rsidRPr="00DA4707" w:rsidRDefault="005C4AAB" w:rsidP="009923DE">
            <w:pPr>
              <w:snapToGrid w:val="0"/>
              <w:jc w:val="both"/>
              <w:rPr>
                <w:sz w:val="18"/>
                <w:szCs w:val="18"/>
              </w:rPr>
            </w:pPr>
          </w:p>
          <w:p w14:paraId="659648FD" w14:textId="1808D201" w:rsidR="005C4AAB" w:rsidRPr="00DA4707" w:rsidRDefault="005C4AAB" w:rsidP="009923DE">
            <w:pPr>
              <w:snapToGrid w:val="0"/>
              <w:jc w:val="both"/>
              <w:rPr>
                <w:sz w:val="18"/>
                <w:szCs w:val="18"/>
              </w:rPr>
            </w:pPr>
            <w:r w:rsidRPr="00DA4707">
              <w:rPr>
                <w:sz w:val="18"/>
                <w:szCs w:val="18"/>
              </w:rPr>
              <w:lastRenderedPageBreak/>
              <w:t xml:space="preserve">Note: the threshold </w:t>
            </w:r>
            <w:r w:rsidRPr="00DA4707">
              <w:rPr>
                <w:i/>
                <w:iCs/>
                <w:sz w:val="18"/>
                <w:szCs w:val="18"/>
              </w:rPr>
              <w:t>timeDurationForQCL</w:t>
            </w:r>
            <w:r w:rsidRPr="00DA4707">
              <w:rPr>
                <w:sz w:val="18"/>
                <w:szCs w:val="18"/>
              </w:rPr>
              <w:t xml:space="preserve"> already </w:t>
            </w:r>
            <w:r w:rsidR="000A0674" w:rsidRPr="00DA4707">
              <w:rPr>
                <w:sz w:val="18"/>
                <w:szCs w:val="18"/>
              </w:rPr>
              <w:t>take into account</w:t>
            </w:r>
            <w:r w:rsidRPr="00DA4707">
              <w:rPr>
                <w:sz w:val="18"/>
                <w:szCs w:val="18"/>
              </w:rPr>
              <w:t xml:space="preserve"> the DCI decoding latency.</w:t>
            </w:r>
          </w:p>
        </w:tc>
        <w:tc>
          <w:tcPr>
            <w:tcW w:w="1260" w:type="dxa"/>
          </w:tcPr>
          <w:p w14:paraId="517AF3B1" w14:textId="654A756C" w:rsidR="005C4AAB" w:rsidRPr="00DA4707" w:rsidRDefault="005C4AAB" w:rsidP="009923DE">
            <w:pPr>
              <w:snapToGrid w:val="0"/>
              <w:rPr>
                <w:sz w:val="18"/>
                <w:szCs w:val="18"/>
              </w:rPr>
            </w:pPr>
            <w:r w:rsidRPr="00DA4707">
              <w:rPr>
                <w:sz w:val="18"/>
                <w:szCs w:val="18"/>
              </w:rPr>
              <w:lastRenderedPageBreak/>
              <w:t>Samsung</w:t>
            </w:r>
          </w:p>
        </w:tc>
        <w:tc>
          <w:tcPr>
            <w:tcW w:w="1890" w:type="dxa"/>
          </w:tcPr>
          <w:p w14:paraId="508D164F" w14:textId="77777777" w:rsidR="005C4AAB" w:rsidRDefault="005C4AAB" w:rsidP="009923DE">
            <w:pPr>
              <w:snapToGrid w:val="0"/>
              <w:jc w:val="both"/>
              <w:rPr>
                <w:sz w:val="18"/>
                <w:szCs w:val="18"/>
              </w:rPr>
            </w:pPr>
            <w:r w:rsidRPr="00DA4707">
              <w:rPr>
                <w:sz w:val="18"/>
                <w:szCs w:val="18"/>
              </w:rPr>
              <w:t>N</w:t>
            </w:r>
          </w:p>
          <w:p w14:paraId="6ED35A96" w14:textId="77777777" w:rsidR="009D4D3F" w:rsidRDefault="009D4D3F" w:rsidP="009923DE">
            <w:pPr>
              <w:snapToGrid w:val="0"/>
              <w:jc w:val="both"/>
              <w:rPr>
                <w:sz w:val="18"/>
                <w:szCs w:val="18"/>
              </w:rPr>
            </w:pPr>
          </w:p>
          <w:p w14:paraId="3D472B45" w14:textId="63C7F917" w:rsidR="009D4D3F" w:rsidRDefault="009D4D3F" w:rsidP="009D4D3F">
            <w:pPr>
              <w:snapToGrid w:val="0"/>
              <w:rPr>
                <w:sz w:val="18"/>
                <w:szCs w:val="18"/>
              </w:rPr>
            </w:pPr>
            <w:r w:rsidRPr="003D4A1C">
              <w:rPr>
                <w:b/>
                <w:sz w:val="18"/>
                <w:szCs w:val="18"/>
              </w:rPr>
              <w:t xml:space="preserve">Discuss </w:t>
            </w:r>
            <w:r>
              <w:rPr>
                <w:b/>
                <w:sz w:val="18"/>
                <w:szCs w:val="18"/>
              </w:rPr>
              <w:t xml:space="preserve">at least </w:t>
            </w:r>
            <w:r w:rsidRPr="003D4A1C">
              <w:rPr>
                <w:b/>
                <w:sz w:val="18"/>
                <w:szCs w:val="18"/>
              </w:rPr>
              <w:t>for conclusion</w:t>
            </w:r>
            <w:r>
              <w:rPr>
                <w:b/>
                <w:sz w:val="18"/>
                <w:szCs w:val="18"/>
              </w:rPr>
              <w:t xml:space="preserve"> (</w:t>
            </w:r>
            <w:r w:rsidR="00E04E6C">
              <w:rPr>
                <w:b/>
                <w:sz w:val="18"/>
                <w:szCs w:val="18"/>
              </w:rPr>
              <w:t>1</w:t>
            </w:r>
            <w:r>
              <w:rPr>
                <w:b/>
                <w:sz w:val="18"/>
                <w:szCs w:val="18"/>
              </w:rPr>
              <w:t>)</w:t>
            </w:r>
            <w:r>
              <w:rPr>
                <w:sz w:val="18"/>
                <w:szCs w:val="18"/>
              </w:rPr>
              <w:t>:</w:t>
            </w:r>
            <w:r w:rsidR="00E04E6C">
              <w:rPr>
                <w:sz w:val="18"/>
                <w:szCs w:val="18"/>
              </w:rPr>
              <w:t xml:space="preserve"> Samsung</w:t>
            </w:r>
          </w:p>
          <w:p w14:paraId="6E53DCCA" w14:textId="77777777" w:rsidR="009D4D3F" w:rsidRDefault="009D4D3F" w:rsidP="009D4D3F">
            <w:pPr>
              <w:snapToGrid w:val="0"/>
              <w:rPr>
                <w:sz w:val="18"/>
                <w:szCs w:val="18"/>
              </w:rPr>
            </w:pPr>
          </w:p>
          <w:p w14:paraId="74E3A8B6" w14:textId="0549A8C5" w:rsidR="009D4D3F" w:rsidRPr="00DA4707" w:rsidRDefault="009D4D3F" w:rsidP="00815DFE">
            <w:pPr>
              <w:snapToGrid w:val="0"/>
              <w:rPr>
                <w:sz w:val="18"/>
                <w:szCs w:val="18"/>
              </w:rPr>
            </w:pPr>
            <w:r w:rsidRPr="003D4A1C">
              <w:rPr>
                <w:b/>
                <w:sz w:val="18"/>
                <w:szCs w:val="18"/>
              </w:rPr>
              <w:lastRenderedPageBreak/>
              <w:t>Not discuss</w:t>
            </w:r>
            <w:r>
              <w:rPr>
                <w:b/>
                <w:sz w:val="18"/>
                <w:szCs w:val="18"/>
              </w:rPr>
              <w:t xml:space="preserve"> (</w:t>
            </w:r>
            <w:r w:rsidR="00815DFE">
              <w:rPr>
                <w:b/>
                <w:sz w:val="18"/>
                <w:szCs w:val="18"/>
              </w:rPr>
              <w:t>12</w:t>
            </w:r>
            <w:r w:rsidRPr="003D4A1C">
              <w:rPr>
                <w:b/>
                <w:sz w:val="18"/>
                <w:szCs w:val="18"/>
              </w:rPr>
              <w:t>)</w:t>
            </w:r>
            <w:r>
              <w:rPr>
                <w:sz w:val="18"/>
                <w:szCs w:val="18"/>
              </w:rPr>
              <w:t>:</w:t>
            </w:r>
            <w:r w:rsidR="00E04E6C">
              <w:rPr>
                <w:sz w:val="18"/>
                <w:szCs w:val="18"/>
              </w:rPr>
              <w:t xml:space="preserve"> ZTE, Apple, LG, OPPO, Qualcomm, NTT Docomo, Huawei/HiSi, Intel, Nokia/NSB, Ericsson</w:t>
            </w:r>
          </w:p>
        </w:tc>
        <w:tc>
          <w:tcPr>
            <w:tcW w:w="5310" w:type="dxa"/>
          </w:tcPr>
          <w:p w14:paraId="666E6CD4" w14:textId="77777777" w:rsidR="005C4AAB" w:rsidRPr="009F7456" w:rsidRDefault="006F0FAC" w:rsidP="009923DE">
            <w:pPr>
              <w:snapToGrid w:val="0"/>
              <w:jc w:val="both"/>
              <w:rPr>
                <w:rFonts w:eastAsia="DengXian"/>
                <w:sz w:val="18"/>
                <w:szCs w:val="18"/>
                <w:lang w:eastAsia="zh-CN"/>
              </w:rPr>
            </w:pPr>
            <w:r w:rsidRPr="009F7456">
              <w:rPr>
                <w:rFonts w:eastAsia="DengXian" w:hint="eastAsia"/>
                <w:sz w:val="18"/>
                <w:szCs w:val="18"/>
                <w:lang w:eastAsia="zh-CN"/>
              </w:rPr>
              <w:lastRenderedPageBreak/>
              <w:t>Z</w:t>
            </w:r>
            <w:r w:rsidRPr="009F7456">
              <w:rPr>
                <w:rFonts w:eastAsia="DengXian"/>
                <w:sz w:val="18"/>
                <w:szCs w:val="18"/>
                <w:lang w:eastAsia="zh-CN"/>
              </w:rPr>
              <w:t xml:space="preserve">TE: No essential </w:t>
            </w:r>
          </w:p>
          <w:p w14:paraId="1C15524B" w14:textId="77777777" w:rsidR="00912D4E" w:rsidRPr="009F7456" w:rsidRDefault="00912D4E" w:rsidP="009923DE">
            <w:pPr>
              <w:snapToGrid w:val="0"/>
              <w:jc w:val="both"/>
              <w:rPr>
                <w:sz w:val="18"/>
                <w:szCs w:val="18"/>
              </w:rPr>
            </w:pPr>
            <w:r w:rsidRPr="009F7456">
              <w:rPr>
                <w:sz w:val="18"/>
                <w:szCs w:val="18"/>
              </w:rPr>
              <w:t>Apple: Agree with FL</w:t>
            </w:r>
          </w:p>
          <w:p w14:paraId="391207DA" w14:textId="77777777" w:rsidR="00E94948" w:rsidRPr="009F7456" w:rsidRDefault="00E94948" w:rsidP="009923DE">
            <w:pPr>
              <w:snapToGrid w:val="0"/>
              <w:jc w:val="both"/>
              <w:rPr>
                <w:sz w:val="18"/>
                <w:szCs w:val="18"/>
              </w:rPr>
            </w:pPr>
            <w:r w:rsidRPr="009F7456">
              <w:rPr>
                <w:rFonts w:hint="eastAsia"/>
                <w:sz w:val="18"/>
                <w:szCs w:val="18"/>
              </w:rPr>
              <w:t xml:space="preserve">LG: </w:t>
            </w:r>
            <w:r w:rsidRPr="009F7456">
              <w:rPr>
                <w:sz w:val="18"/>
                <w:szCs w:val="18"/>
              </w:rPr>
              <w:t>A</w:t>
            </w:r>
            <w:r w:rsidRPr="009F7456">
              <w:rPr>
                <w:rFonts w:hint="eastAsia"/>
                <w:sz w:val="18"/>
                <w:szCs w:val="18"/>
              </w:rPr>
              <w:t>gree with FL</w:t>
            </w:r>
          </w:p>
          <w:p w14:paraId="7A32A314" w14:textId="77777777" w:rsidR="00E32A16" w:rsidRPr="009F7456" w:rsidRDefault="00E32A16" w:rsidP="009923DE">
            <w:pPr>
              <w:snapToGrid w:val="0"/>
              <w:jc w:val="both"/>
              <w:rPr>
                <w:sz w:val="18"/>
                <w:szCs w:val="18"/>
              </w:rPr>
            </w:pPr>
            <w:r w:rsidRPr="009F7456">
              <w:rPr>
                <w:rFonts w:eastAsia="DengXian" w:hint="eastAsia"/>
                <w:sz w:val="18"/>
                <w:szCs w:val="18"/>
                <w:lang w:eastAsia="zh-CN"/>
              </w:rPr>
              <w:t xml:space="preserve">OPPO: </w:t>
            </w:r>
            <w:r w:rsidRPr="009F7456">
              <w:rPr>
                <w:sz w:val="18"/>
                <w:szCs w:val="18"/>
              </w:rPr>
              <w:t>Agree with FL</w:t>
            </w:r>
          </w:p>
          <w:p w14:paraId="769410BB" w14:textId="77777777" w:rsidR="00A90844" w:rsidRPr="009F7456" w:rsidRDefault="00A90844" w:rsidP="009923DE">
            <w:pPr>
              <w:snapToGrid w:val="0"/>
              <w:jc w:val="both"/>
              <w:rPr>
                <w:sz w:val="18"/>
                <w:szCs w:val="18"/>
              </w:rPr>
            </w:pPr>
            <w:r w:rsidRPr="009F7456">
              <w:rPr>
                <w:sz w:val="18"/>
                <w:szCs w:val="18"/>
              </w:rPr>
              <w:t>QC: No need to discuss.</w:t>
            </w:r>
          </w:p>
          <w:p w14:paraId="43662E6C" w14:textId="77777777" w:rsidR="008D2A6B" w:rsidRPr="009F7456" w:rsidRDefault="008D2A6B" w:rsidP="009923DE">
            <w:pPr>
              <w:snapToGrid w:val="0"/>
              <w:jc w:val="both"/>
              <w:rPr>
                <w:sz w:val="18"/>
                <w:szCs w:val="18"/>
              </w:rPr>
            </w:pPr>
            <w:r w:rsidRPr="009F7456">
              <w:rPr>
                <w:sz w:val="18"/>
                <w:szCs w:val="18"/>
              </w:rPr>
              <w:t>Docomo: Not essential.</w:t>
            </w:r>
          </w:p>
          <w:p w14:paraId="358BECD9" w14:textId="77777777" w:rsidR="00D344FA" w:rsidRPr="009F7456" w:rsidRDefault="00D344FA" w:rsidP="009923DE">
            <w:pPr>
              <w:snapToGrid w:val="0"/>
              <w:jc w:val="both"/>
              <w:rPr>
                <w:rFonts w:eastAsia="DengXian"/>
                <w:sz w:val="18"/>
                <w:szCs w:val="18"/>
                <w:lang w:eastAsia="zh-CN"/>
              </w:rPr>
            </w:pPr>
            <w:r w:rsidRPr="009F7456">
              <w:rPr>
                <w:rFonts w:eastAsia="DengXian"/>
                <w:sz w:val="18"/>
                <w:szCs w:val="18"/>
                <w:lang w:eastAsia="zh-CN"/>
              </w:rPr>
              <w:t>HW: agree with FL</w:t>
            </w:r>
          </w:p>
          <w:p w14:paraId="50202E34" w14:textId="7D996A3D" w:rsidR="009F7456" w:rsidRDefault="009F7456" w:rsidP="009923DE">
            <w:pPr>
              <w:snapToGrid w:val="0"/>
              <w:jc w:val="both"/>
              <w:rPr>
                <w:rFonts w:eastAsia="Times New Roman"/>
                <w:sz w:val="18"/>
                <w:szCs w:val="18"/>
              </w:rPr>
            </w:pPr>
            <w:r w:rsidRPr="009F7456">
              <w:rPr>
                <w:rFonts w:eastAsia="Times New Roman"/>
                <w:sz w:val="18"/>
                <w:szCs w:val="18"/>
              </w:rPr>
              <w:lastRenderedPageBreak/>
              <w:t>Intel: Can be discussed with MT.4</w:t>
            </w:r>
          </w:p>
          <w:p w14:paraId="018D8ED7" w14:textId="15286763" w:rsidR="00C04694" w:rsidRDefault="00C04694" w:rsidP="009923DE">
            <w:pPr>
              <w:snapToGrid w:val="0"/>
              <w:jc w:val="both"/>
              <w:rPr>
                <w:sz w:val="18"/>
                <w:szCs w:val="18"/>
              </w:rPr>
            </w:pPr>
            <w:r>
              <w:rPr>
                <w:sz w:val="18"/>
                <w:szCs w:val="18"/>
              </w:rPr>
              <w:t>Nokia: Agree with FL.</w:t>
            </w:r>
          </w:p>
          <w:p w14:paraId="4A130B12" w14:textId="298DD194" w:rsidR="004521DE" w:rsidRDefault="004521DE" w:rsidP="009923DE">
            <w:pPr>
              <w:snapToGrid w:val="0"/>
              <w:jc w:val="both"/>
              <w:rPr>
                <w:rFonts w:eastAsia="Times New Roman"/>
                <w:sz w:val="18"/>
                <w:szCs w:val="18"/>
              </w:rPr>
            </w:pPr>
            <w:r>
              <w:rPr>
                <w:sz w:val="18"/>
                <w:szCs w:val="18"/>
              </w:rPr>
              <w:t>Ericsson:  Agree with FL assessment.</w:t>
            </w:r>
          </w:p>
          <w:p w14:paraId="5CCC3F08" w14:textId="2FD66CFF" w:rsidR="00C04694" w:rsidRPr="009F7456" w:rsidRDefault="00C04694" w:rsidP="009923DE">
            <w:pPr>
              <w:snapToGrid w:val="0"/>
              <w:jc w:val="both"/>
              <w:rPr>
                <w:rFonts w:eastAsia="DengXian"/>
                <w:sz w:val="18"/>
                <w:szCs w:val="18"/>
                <w:lang w:eastAsia="zh-CN"/>
              </w:rPr>
            </w:pPr>
          </w:p>
        </w:tc>
      </w:tr>
      <w:tr w:rsidR="005C4AAB" w:rsidRPr="00DA4707" w14:paraId="0E8CE559" w14:textId="77777777" w:rsidTr="003D4A1C">
        <w:tc>
          <w:tcPr>
            <w:tcW w:w="723" w:type="dxa"/>
          </w:tcPr>
          <w:p w14:paraId="7877BBD7" w14:textId="2EC84AAB" w:rsidR="005C4AAB" w:rsidRPr="00DA4707" w:rsidRDefault="005C4AAB" w:rsidP="009923DE">
            <w:pPr>
              <w:snapToGrid w:val="0"/>
              <w:jc w:val="both"/>
              <w:rPr>
                <w:sz w:val="18"/>
                <w:szCs w:val="18"/>
              </w:rPr>
            </w:pPr>
            <w:r w:rsidRPr="00DA4707">
              <w:rPr>
                <w:sz w:val="18"/>
                <w:szCs w:val="18"/>
              </w:rPr>
              <w:lastRenderedPageBreak/>
              <w:t>MT.8</w:t>
            </w:r>
          </w:p>
        </w:tc>
        <w:tc>
          <w:tcPr>
            <w:tcW w:w="4402" w:type="dxa"/>
          </w:tcPr>
          <w:p w14:paraId="13111D83" w14:textId="77777777" w:rsidR="005C4AAB" w:rsidRPr="00DA4707" w:rsidRDefault="005C4AAB" w:rsidP="009923DE">
            <w:pPr>
              <w:snapToGrid w:val="0"/>
              <w:jc w:val="both"/>
              <w:rPr>
                <w:rFonts w:eastAsia="Times New Roman"/>
                <w:color w:val="000000"/>
                <w:sz w:val="18"/>
                <w:szCs w:val="18"/>
              </w:rPr>
            </w:pPr>
            <w:r w:rsidRPr="00DA4707">
              <w:rPr>
                <w:rFonts w:eastAsia="Times New Roman"/>
                <w:color w:val="000000"/>
                <w:sz w:val="18"/>
                <w:szCs w:val="18"/>
              </w:rPr>
              <w:t>R1-2104651 proposed that in S-DCI system, all the TCI states for PDSCH are reset to qnew after beam failure recovery.</w:t>
            </w:r>
          </w:p>
          <w:p w14:paraId="12A5D381" w14:textId="77777777" w:rsidR="005C4AAB" w:rsidRPr="00DA4707" w:rsidRDefault="005C4AAB" w:rsidP="009923DE">
            <w:pPr>
              <w:snapToGrid w:val="0"/>
              <w:jc w:val="both"/>
              <w:rPr>
                <w:rFonts w:eastAsia="Times New Roman"/>
                <w:color w:val="000000"/>
                <w:sz w:val="18"/>
                <w:szCs w:val="18"/>
              </w:rPr>
            </w:pPr>
          </w:p>
          <w:p w14:paraId="246E2E34" w14:textId="7EAFB614" w:rsidR="005C4AAB" w:rsidRPr="00DA4707" w:rsidRDefault="005C4AAB" w:rsidP="009923DE">
            <w:pPr>
              <w:snapToGrid w:val="0"/>
              <w:jc w:val="both"/>
              <w:rPr>
                <w:sz w:val="18"/>
                <w:szCs w:val="18"/>
              </w:rPr>
            </w:pPr>
            <w:r w:rsidRPr="00DA4707">
              <w:rPr>
                <w:rFonts w:eastAsia="Times New Roman"/>
                <w:color w:val="000000"/>
                <w:sz w:val="18"/>
                <w:szCs w:val="18"/>
              </w:rPr>
              <w:t xml:space="preserve">Note:  In PCell BFR, the TCI state for PDSCH scheduled by CORESET-BFR is qnew. For SCell BFR, re-setting the TCI state of PDSCH to qew was discussed during SCell BFR design. For S-DCI, there seems no issue here.  </w:t>
            </w:r>
          </w:p>
        </w:tc>
        <w:tc>
          <w:tcPr>
            <w:tcW w:w="1260" w:type="dxa"/>
          </w:tcPr>
          <w:p w14:paraId="31EF478D" w14:textId="35E922A4" w:rsidR="005C4AAB" w:rsidRPr="00DA4707" w:rsidRDefault="005C4AAB" w:rsidP="009923DE">
            <w:pPr>
              <w:snapToGrid w:val="0"/>
              <w:rPr>
                <w:sz w:val="18"/>
                <w:szCs w:val="18"/>
              </w:rPr>
            </w:pPr>
            <w:r w:rsidRPr="00DA4707">
              <w:rPr>
                <w:sz w:val="18"/>
                <w:szCs w:val="18"/>
              </w:rPr>
              <w:t>Qualcomm</w:t>
            </w:r>
          </w:p>
        </w:tc>
        <w:tc>
          <w:tcPr>
            <w:tcW w:w="1890" w:type="dxa"/>
          </w:tcPr>
          <w:p w14:paraId="6BC12DBF" w14:textId="34142E81" w:rsidR="005C4AAB" w:rsidRDefault="00251922" w:rsidP="009923DE">
            <w:pPr>
              <w:snapToGrid w:val="0"/>
              <w:jc w:val="both"/>
              <w:rPr>
                <w:sz w:val="18"/>
                <w:szCs w:val="18"/>
              </w:rPr>
            </w:pPr>
            <w:r>
              <w:rPr>
                <w:sz w:val="18"/>
                <w:szCs w:val="18"/>
              </w:rPr>
              <w:t>ND</w:t>
            </w:r>
          </w:p>
          <w:p w14:paraId="709F632C" w14:textId="77777777" w:rsidR="009D4D3F" w:rsidRDefault="009D4D3F" w:rsidP="009923DE">
            <w:pPr>
              <w:snapToGrid w:val="0"/>
              <w:jc w:val="both"/>
              <w:rPr>
                <w:sz w:val="18"/>
                <w:szCs w:val="18"/>
              </w:rPr>
            </w:pPr>
          </w:p>
          <w:p w14:paraId="2DAC7F27" w14:textId="70E669F8" w:rsidR="009D4D3F" w:rsidRDefault="009D4D3F" w:rsidP="009D4D3F">
            <w:pPr>
              <w:snapToGrid w:val="0"/>
              <w:rPr>
                <w:sz w:val="18"/>
                <w:szCs w:val="18"/>
              </w:rPr>
            </w:pPr>
            <w:r w:rsidRPr="003D4A1C">
              <w:rPr>
                <w:b/>
                <w:sz w:val="18"/>
                <w:szCs w:val="18"/>
              </w:rPr>
              <w:t xml:space="preserve">Discuss </w:t>
            </w:r>
            <w:r>
              <w:rPr>
                <w:b/>
                <w:sz w:val="18"/>
                <w:szCs w:val="18"/>
              </w:rPr>
              <w:t xml:space="preserve">at least </w:t>
            </w:r>
            <w:r w:rsidRPr="003D4A1C">
              <w:rPr>
                <w:b/>
                <w:sz w:val="18"/>
                <w:szCs w:val="18"/>
              </w:rPr>
              <w:t>for conclusion</w:t>
            </w:r>
            <w:r>
              <w:rPr>
                <w:b/>
                <w:sz w:val="18"/>
                <w:szCs w:val="18"/>
              </w:rPr>
              <w:t xml:space="preserve"> (</w:t>
            </w:r>
            <w:r w:rsidR="00251922">
              <w:rPr>
                <w:b/>
                <w:sz w:val="18"/>
                <w:szCs w:val="18"/>
              </w:rPr>
              <w:t>3</w:t>
            </w:r>
            <w:r>
              <w:rPr>
                <w:b/>
                <w:sz w:val="18"/>
                <w:szCs w:val="18"/>
              </w:rPr>
              <w:t>)</w:t>
            </w:r>
            <w:r>
              <w:rPr>
                <w:sz w:val="18"/>
                <w:szCs w:val="18"/>
              </w:rPr>
              <w:t>:</w:t>
            </w:r>
            <w:r w:rsidR="00251922">
              <w:rPr>
                <w:sz w:val="18"/>
                <w:szCs w:val="18"/>
              </w:rPr>
              <w:t xml:space="preserve"> Apple, Qualcomm, Intel </w:t>
            </w:r>
          </w:p>
          <w:p w14:paraId="4D96D1DC" w14:textId="77777777" w:rsidR="009D4D3F" w:rsidRDefault="009D4D3F" w:rsidP="009D4D3F">
            <w:pPr>
              <w:snapToGrid w:val="0"/>
              <w:rPr>
                <w:sz w:val="18"/>
                <w:szCs w:val="18"/>
              </w:rPr>
            </w:pPr>
          </w:p>
          <w:p w14:paraId="4398AAB7" w14:textId="527C3CB7" w:rsidR="009D4D3F" w:rsidRPr="00DA4707" w:rsidRDefault="009D4D3F" w:rsidP="00251922">
            <w:pPr>
              <w:snapToGrid w:val="0"/>
              <w:jc w:val="both"/>
              <w:rPr>
                <w:sz w:val="18"/>
                <w:szCs w:val="18"/>
              </w:rPr>
            </w:pPr>
            <w:r w:rsidRPr="003D4A1C">
              <w:rPr>
                <w:b/>
                <w:sz w:val="18"/>
                <w:szCs w:val="18"/>
              </w:rPr>
              <w:t>Not discuss</w:t>
            </w:r>
            <w:r>
              <w:rPr>
                <w:b/>
                <w:sz w:val="18"/>
                <w:szCs w:val="18"/>
              </w:rPr>
              <w:t xml:space="preserve"> (</w:t>
            </w:r>
            <w:r w:rsidR="00251922">
              <w:rPr>
                <w:b/>
                <w:sz w:val="18"/>
                <w:szCs w:val="18"/>
              </w:rPr>
              <w:t>8</w:t>
            </w:r>
            <w:r w:rsidRPr="003D4A1C">
              <w:rPr>
                <w:b/>
                <w:sz w:val="18"/>
                <w:szCs w:val="18"/>
              </w:rPr>
              <w:t>)</w:t>
            </w:r>
            <w:r>
              <w:rPr>
                <w:sz w:val="18"/>
                <w:szCs w:val="18"/>
              </w:rPr>
              <w:t>:</w:t>
            </w:r>
            <w:r w:rsidR="00251922">
              <w:rPr>
                <w:sz w:val="18"/>
                <w:szCs w:val="18"/>
              </w:rPr>
              <w:t xml:space="preserve"> ZTE, Samsung, LG, OPPO, Huawei/HiSi, Nokia/NSB</w:t>
            </w:r>
          </w:p>
        </w:tc>
        <w:tc>
          <w:tcPr>
            <w:tcW w:w="5310" w:type="dxa"/>
          </w:tcPr>
          <w:p w14:paraId="48835A83" w14:textId="77777777" w:rsidR="005C4AAB" w:rsidRDefault="00E40CAE" w:rsidP="009923DE">
            <w:pPr>
              <w:snapToGrid w:val="0"/>
              <w:jc w:val="both"/>
              <w:rPr>
                <w:rFonts w:eastAsia="DengXian"/>
                <w:sz w:val="18"/>
                <w:szCs w:val="18"/>
                <w:lang w:eastAsia="zh-CN"/>
              </w:rPr>
            </w:pPr>
            <w:r w:rsidRPr="00CC46C3">
              <w:rPr>
                <w:rFonts w:eastAsia="DengXian" w:hint="eastAsia"/>
                <w:sz w:val="18"/>
                <w:szCs w:val="18"/>
                <w:lang w:eastAsia="zh-CN"/>
              </w:rPr>
              <w:t>Z</w:t>
            </w:r>
            <w:r w:rsidRPr="00CC46C3">
              <w:rPr>
                <w:rFonts w:eastAsia="DengXian"/>
                <w:sz w:val="18"/>
                <w:szCs w:val="18"/>
                <w:lang w:eastAsia="zh-CN"/>
              </w:rPr>
              <w:t xml:space="preserve">TE: This issue has been evaluated several times, we don’t think it is essential. </w:t>
            </w:r>
          </w:p>
          <w:p w14:paraId="1447B445" w14:textId="77777777" w:rsidR="00912D4E" w:rsidRDefault="00912D4E" w:rsidP="009923DE">
            <w:pPr>
              <w:snapToGrid w:val="0"/>
              <w:jc w:val="both"/>
              <w:rPr>
                <w:sz w:val="18"/>
                <w:szCs w:val="18"/>
                <w:lang w:eastAsia="zh-CN"/>
              </w:rPr>
            </w:pPr>
            <w:r>
              <w:rPr>
                <w:rFonts w:hint="eastAsia"/>
                <w:sz w:val="18"/>
                <w:szCs w:val="18"/>
                <w:lang w:eastAsia="zh-CN"/>
              </w:rPr>
              <w:t>A</w:t>
            </w:r>
            <w:r>
              <w:rPr>
                <w:sz w:val="18"/>
                <w:szCs w:val="18"/>
                <w:lang w:eastAsia="zh-CN"/>
              </w:rPr>
              <w:t>pple: Maybe it can be discussed together with MB.4.</w:t>
            </w:r>
          </w:p>
          <w:p w14:paraId="7E590940" w14:textId="77777777" w:rsidR="00FE2942" w:rsidRDefault="00FE2942" w:rsidP="009923DE">
            <w:pPr>
              <w:snapToGrid w:val="0"/>
              <w:jc w:val="both"/>
              <w:rPr>
                <w:rFonts w:eastAsia="DengXian"/>
                <w:sz w:val="18"/>
                <w:szCs w:val="18"/>
                <w:lang w:eastAsia="zh-CN"/>
              </w:rPr>
            </w:pPr>
            <w:r>
              <w:rPr>
                <w:rFonts w:eastAsia="DengXian"/>
                <w:sz w:val="18"/>
                <w:szCs w:val="18"/>
                <w:lang w:eastAsia="zh-CN"/>
              </w:rPr>
              <w:t>Samsung: Same view with FL and ZTE.</w:t>
            </w:r>
          </w:p>
          <w:p w14:paraId="5BEE52C2" w14:textId="3008E9B0" w:rsidR="00E94948" w:rsidRDefault="00E94948" w:rsidP="009923DE">
            <w:pPr>
              <w:snapToGrid w:val="0"/>
              <w:jc w:val="both"/>
              <w:rPr>
                <w:rFonts w:eastAsia="DengXian"/>
                <w:sz w:val="18"/>
                <w:szCs w:val="18"/>
                <w:lang w:eastAsia="zh-CN"/>
              </w:rPr>
            </w:pPr>
            <w:r>
              <w:rPr>
                <w:rFonts w:eastAsia="DengXian"/>
                <w:sz w:val="18"/>
                <w:szCs w:val="18"/>
                <w:lang w:eastAsia="zh-CN"/>
              </w:rPr>
              <w:t>LG: Agree with FL</w:t>
            </w:r>
          </w:p>
          <w:p w14:paraId="60F9D4BC" w14:textId="71475DA8" w:rsidR="00E32A16" w:rsidRDefault="00E32A16" w:rsidP="009923DE">
            <w:pPr>
              <w:snapToGrid w:val="0"/>
              <w:jc w:val="both"/>
              <w:rPr>
                <w:sz w:val="18"/>
                <w:szCs w:val="18"/>
              </w:rPr>
            </w:pPr>
            <w:r>
              <w:rPr>
                <w:rFonts w:eastAsia="DengXian" w:hint="eastAsia"/>
                <w:sz w:val="18"/>
                <w:szCs w:val="18"/>
                <w:lang w:eastAsia="zh-CN"/>
              </w:rPr>
              <w:t xml:space="preserve">OPPO: </w:t>
            </w:r>
            <w:r>
              <w:rPr>
                <w:sz w:val="18"/>
                <w:szCs w:val="18"/>
              </w:rPr>
              <w:t>Agree with FL</w:t>
            </w:r>
          </w:p>
          <w:p w14:paraId="59E0F329" w14:textId="64F2CF5F" w:rsidR="00A90844" w:rsidRDefault="00A90844" w:rsidP="009923DE">
            <w:pPr>
              <w:snapToGrid w:val="0"/>
              <w:jc w:val="both"/>
              <w:rPr>
                <w:sz w:val="18"/>
                <w:szCs w:val="18"/>
              </w:rPr>
            </w:pPr>
            <w:r>
              <w:rPr>
                <w:sz w:val="18"/>
                <w:szCs w:val="18"/>
              </w:rPr>
              <w:t>QC: The issue for single-DCI case is that resetting the beam of CORESET0 does not result in resetting the default beams. This issue is critical in our view or UE can never recover from PFR if there is only PCell. Ok to merge it with other issues.</w:t>
            </w:r>
          </w:p>
          <w:p w14:paraId="304D4503" w14:textId="3F3BF28E" w:rsidR="00D344FA" w:rsidRDefault="00D344FA" w:rsidP="009923DE">
            <w:pPr>
              <w:snapToGrid w:val="0"/>
              <w:jc w:val="both"/>
              <w:rPr>
                <w:rFonts w:eastAsia="DengXian"/>
                <w:sz w:val="18"/>
                <w:szCs w:val="18"/>
                <w:lang w:eastAsia="zh-CN"/>
              </w:rPr>
            </w:pPr>
            <w:r w:rsidRPr="00D344FA">
              <w:rPr>
                <w:rFonts w:eastAsia="DengXian"/>
                <w:sz w:val="18"/>
                <w:szCs w:val="18"/>
                <w:lang w:eastAsia="zh-CN"/>
              </w:rPr>
              <w:t>HW: agree with FL</w:t>
            </w:r>
          </w:p>
          <w:p w14:paraId="79D503C7" w14:textId="4BD0D5AC" w:rsidR="009F7456" w:rsidRDefault="009F7456" w:rsidP="009923DE">
            <w:pPr>
              <w:snapToGrid w:val="0"/>
              <w:jc w:val="both"/>
              <w:rPr>
                <w:rFonts w:eastAsia="Times New Roman"/>
                <w:sz w:val="18"/>
                <w:szCs w:val="18"/>
              </w:rPr>
            </w:pPr>
            <w:r w:rsidRPr="009F7456">
              <w:rPr>
                <w:rFonts w:eastAsia="Times New Roman"/>
                <w:sz w:val="18"/>
                <w:szCs w:val="18"/>
              </w:rPr>
              <w:t>Intel: OK to discuss.</w:t>
            </w:r>
          </w:p>
          <w:p w14:paraId="52D9F4B0" w14:textId="6A0E28EF" w:rsidR="00E94948" w:rsidRPr="00CF3482" w:rsidRDefault="00C04694" w:rsidP="004521DE">
            <w:pPr>
              <w:snapToGrid w:val="0"/>
              <w:jc w:val="both"/>
              <w:rPr>
                <w:sz w:val="18"/>
                <w:szCs w:val="18"/>
              </w:rPr>
            </w:pPr>
            <w:r>
              <w:rPr>
                <w:sz w:val="18"/>
                <w:szCs w:val="18"/>
              </w:rPr>
              <w:t>Nokia: Agree with FL.</w:t>
            </w:r>
          </w:p>
        </w:tc>
      </w:tr>
      <w:tr w:rsidR="005C4AAB" w:rsidRPr="00DA4707" w14:paraId="67593047" w14:textId="77777777" w:rsidTr="003D4A1C">
        <w:tc>
          <w:tcPr>
            <w:tcW w:w="723" w:type="dxa"/>
          </w:tcPr>
          <w:p w14:paraId="4E473FE7" w14:textId="6B660585" w:rsidR="005C4AAB" w:rsidRPr="00DA4707" w:rsidRDefault="005C4AAB" w:rsidP="009923DE">
            <w:pPr>
              <w:snapToGrid w:val="0"/>
              <w:jc w:val="both"/>
              <w:rPr>
                <w:sz w:val="18"/>
                <w:szCs w:val="18"/>
              </w:rPr>
            </w:pPr>
            <w:r w:rsidRPr="00DA4707">
              <w:rPr>
                <w:sz w:val="18"/>
                <w:szCs w:val="18"/>
              </w:rPr>
              <w:t>MT.9</w:t>
            </w:r>
          </w:p>
        </w:tc>
        <w:tc>
          <w:tcPr>
            <w:tcW w:w="4402" w:type="dxa"/>
          </w:tcPr>
          <w:p w14:paraId="7B934EA8" w14:textId="77777777" w:rsidR="005C4AAB" w:rsidRPr="00DA4707" w:rsidRDefault="005C4AAB" w:rsidP="009923DE">
            <w:pPr>
              <w:snapToGrid w:val="0"/>
              <w:jc w:val="both"/>
              <w:rPr>
                <w:sz w:val="18"/>
                <w:szCs w:val="18"/>
              </w:rPr>
            </w:pPr>
            <w:r w:rsidRPr="00DA4707">
              <w:rPr>
                <w:sz w:val="18"/>
                <w:szCs w:val="18"/>
              </w:rPr>
              <w:t>R1-2104651 proposes to specify the BD/CCE limit when NR-DC and multi-DCI mTRP are configured</w:t>
            </w:r>
          </w:p>
          <w:p w14:paraId="5D3D6F00" w14:textId="77777777" w:rsidR="005C4AAB" w:rsidRPr="00DA4707" w:rsidRDefault="005C4AAB" w:rsidP="009923DE">
            <w:pPr>
              <w:snapToGrid w:val="0"/>
              <w:jc w:val="both"/>
              <w:rPr>
                <w:sz w:val="18"/>
                <w:szCs w:val="18"/>
              </w:rPr>
            </w:pPr>
          </w:p>
          <w:p w14:paraId="1E6B6014" w14:textId="18D84977" w:rsidR="005C4AAB" w:rsidRPr="00DA4707" w:rsidRDefault="005C4AAB" w:rsidP="009923DE">
            <w:pPr>
              <w:snapToGrid w:val="0"/>
              <w:jc w:val="both"/>
              <w:rPr>
                <w:sz w:val="18"/>
                <w:szCs w:val="18"/>
              </w:rPr>
            </w:pPr>
            <w:r w:rsidRPr="00DA4707">
              <w:rPr>
                <w:sz w:val="18"/>
                <w:szCs w:val="18"/>
              </w:rPr>
              <w:t xml:space="preserve">Note: This was discussed in pre-phase in a few previous meetings. In last meeting, 6 companies were ok to discuss it but 6 companies thought it is not needed. </w:t>
            </w:r>
          </w:p>
        </w:tc>
        <w:tc>
          <w:tcPr>
            <w:tcW w:w="1260" w:type="dxa"/>
          </w:tcPr>
          <w:p w14:paraId="1851ACF8" w14:textId="3C871460" w:rsidR="005C4AAB" w:rsidRPr="00DA4707" w:rsidRDefault="005C4AAB" w:rsidP="009923DE">
            <w:pPr>
              <w:snapToGrid w:val="0"/>
              <w:rPr>
                <w:sz w:val="18"/>
                <w:szCs w:val="18"/>
              </w:rPr>
            </w:pPr>
            <w:r w:rsidRPr="00DA4707">
              <w:rPr>
                <w:sz w:val="18"/>
                <w:szCs w:val="18"/>
              </w:rPr>
              <w:t>Qualcomm</w:t>
            </w:r>
          </w:p>
        </w:tc>
        <w:tc>
          <w:tcPr>
            <w:tcW w:w="1890" w:type="dxa"/>
          </w:tcPr>
          <w:p w14:paraId="4EA9CC1F" w14:textId="260BE230" w:rsidR="005C4AAB" w:rsidRDefault="0048559F" w:rsidP="009923DE">
            <w:pPr>
              <w:snapToGrid w:val="0"/>
              <w:jc w:val="both"/>
              <w:rPr>
                <w:sz w:val="18"/>
                <w:szCs w:val="18"/>
              </w:rPr>
            </w:pPr>
            <w:r>
              <w:rPr>
                <w:sz w:val="18"/>
                <w:szCs w:val="18"/>
              </w:rPr>
              <w:t>ND</w:t>
            </w:r>
          </w:p>
          <w:p w14:paraId="5F076587" w14:textId="77777777" w:rsidR="009D4D3F" w:rsidRDefault="009D4D3F" w:rsidP="009923DE">
            <w:pPr>
              <w:snapToGrid w:val="0"/>
              <w:jc w:val="both"/>
              <w:rPr>
                <w:sz w:val="18"/>
                <w:szCs w:val="18"/>
              </w:rPr>
            </w:pPr>
          </w:p>
          <w:p w14:paraId="39CEC2BC" w14:textId="64506D02" w:rsidR="009D4D3F" w:rsidRDefault="009D4D3F" w:rsidP="00BA00B3">
            <w:pPr>
              <w:snapToGrid w:val="0"/>
              <w:rPr>
                <w:sz w:val="18"/>
                <w:szCs w:val="18"/>
              </w:rPr>
            </w:pPr>
            <w:r w:rsidRPr="003D4A1C">
              <w:rPr>
                <w:b/>
                <w:sz w:val="18"/>
                <w:szCs w:val="18"/>
              </w:rPr>
              <w:t xml:space="preserve">Discuss </w:t>
            </w:r>
            <w:r>
              <w:rPr>
                <w:b/>
                <w:sz w:val="18"/>
                <w:szCs w:val="18"/>
              </w:rPr>
              <w:t xml:space="preserve">at least </w:t>
            </w:r>
            <w:r w:rsidRPr="003D4A1C">
              <w:rPr>
                <w:b/>
                <w:sz w:val="18"/>
                <w:szCs w:val="18"/>
              </w:rPr>
              <w:t>for conclusion</w:t>
            </w:r>
            <w:r>
              <w:rPr>
                <w:b/>
                <w:sz w:val="18"/>
                <w:szCs w:val="18"/>
              </w:rPr>
              <w:t xml:space="preserve"> (</w:t>
            </w:r>
            <w:r w:rsidR="00BA00B3">
              <w:rPr>
                <w:b/>
                <w:sz w:val="18"/>
                <w:szCs w:val="18"/>
              </w:rPr>
              <w:t>7</w:t>
            </w:r>
            <w:r>
              <w:rPr>
                <w:b/>
                <w:sz w:val="18"/>
                <w:szCs w:val="18"/>
              </w:rPr>
              <w:t>)</w:t>
            </w:r>
            <w:r>
              <w:rPr>
                <w:sz w:val="18"/>
                <w:szCs w:val="18"/>
              </w:rPr>
              <w:t>:</w:t>
            </w:r>
            <w:r w:rsidR="00BA00B3">
              <w:rPr>
                <w:sz w:val="18"/>
                <w:szCs w:val="18"/>
              </w:rPr>
              <w:t xml:space="preserve"> ZTE, Apple, Qualcomm, OPPO, Nokia/NSB, Ericsson</w:t>
            </w:r>
          </w:p>
          <w:p w14:paraId="4C118634" w14:textId="77777777" w:rsidR="009D4D3F" w:rsidRDefault="009D4D3F" w:rsidP="00BA00B3">
            <w:pPr>
              <w:snapToGrid w:val="0"/>
              <w:rPr>
                <w:sz w:val="18"/>
                <w:szCs w:val="18"/>
              </w:rPr>
            </w:pPr>
          </w:p>
          <w:p w14:paraId="1065676F" w14:textId="7C72D644" w:rsidR="009D4D3F" w:rsidRPr="00DA4707" w:rsidRDefault="009D4D3F" w:rsidP="00BA00B3">
            <w:pPr>
              <w:snapToGrid w:val="0"/>
              <w:rPr>
                <w:sz w:val="18"/>
                <w:szCs w:val="18"/>
              </w:rPr>
            </w:pPr>
            <w:r w:rsidRPr="003D4A1C">
              <w:rPr>
                <w:b/>
                <w:sz w:val="18"/>
                <w:szCs w:val="18"/>
              </w:rPr>
              <w:t>Not discuss</w:t>
            </w:r>
            <w:r>
              <w:rPr>
                <w:b/>
                <w:sz w:val="18"/>
                <w:szCs w:val="18"/>
              </w:rPr>
              <w:t xml:space="preserve"> (</w:t>
            </w:r>
            <w:r w:rsidR="00BA00B3">
              <w:rPr>
                <w:b/>
                <w:sz w:val="18"/>
                <w:szCs w:val="18"/>
              </w:rPr>
              <w:t>4</w:t>
            </w:r>
            <w:r w:rsidRPr="003D4A1C">
              <w:rPr>
                <w:b/>
                <w:sz w:val="18"/>
                <w:szCs w:val="18"/>
              </w:rPr>
              <w:t>)</w:t>
            </w:r>
            <w:r>
              <w:rPr>
                <w:sz w:val="18"/>
                <w:szCs w:val="18"/>
              </w:rPr>
              <w:t>:</w:t>
            </w:r>
            <w:r w:rsidR="00BA00B3">
              <w:rPr>
                <w:sz w:val="18"/>
                <w:szCs w:val="18"/>
              </w:rPr>
              <w:t xml:space="preserve"> Samsung, LG, Huawei/HiSi </w:t>
            </w:r>
          </w:p>
        </w:tc>
        <w:tc>
          <w:tcPr>
            <w:tcW w:w="5310" w:type="dxa"/>
          </w:tcPr>
          <w:p w14:paraId="4AEDCE12" w14:textId="3EA06521" w:rsidR="005C4AAB" w:rsidRDefault="00C37776" w:rsidP="009923DE">
            <w:pPr>
              <w:snapToGrid w:val="0"/>
              <w:jc w:val="both"/>
              <w:rPr>
                <w:rFonts w:eastAsia="DengXian"/>
                <w:sz w:val="18"/>
                <w:szCs w:val="18"/>
                <w:lang w:eastAsia="zh-CN"/>
              </w:rPr>
            </w:pPr>
            <w:r w:rsidRPr="00CC46C3">
              <w:rPr>
                <w:rFonts w:eastAsia="DengXian" w:hint="eastAsia"/>
                <w:sz w:val="18"/>
                <w:szCs w:val="18"/>
                <w:lang w:eastAsia="zh-CN"/>
              </w:rPr>
              <w:t>Z</w:t>
            </w:r>
            <w:r w:rsidRPr="00CC46C3">
              <w:rPr>
                <w:rFonts w:eastAsia="DengXian"/>
                <w:sz w:val="18"/>
                <w:szCs w:val="18"/>
                <w:lang w:eastAsia="zh-CN"/>
              </w:rPr>
              <w:t xml:space="preserve">TE: </w:t>
            </w:r>
            <w:r>
              <w:rPr>
                <w:rFonts w:eastAsia="DengXian"/>
                <w:sz w:val="18"/>
                <w:szCs w:val="18"/>
                <w:lang w:eastAsia="zh-CN"/>
              </w:rPr>
              <w:t xml:space="preserve">We are OK to discuss this issue to make spec complete. </w:t>
            </w:r>
          </w:p>
          <w:p w14:paraId="2A547B1B" w14:textId="2C6C37C3" w:rsidR="00912D4E" w:rsidRDefault="00912D4E" w:rsidP="009923DE">
            <w:pPr>
              <w:snapToGrid w:val="0"/>
              <w:jc w:val="both"/>
              <w:rPr>
                <w:rFonts w:eastAsia="DengXian"/>
                <w:sz w:val="18"/>
                <w:szCs w:val="18"/>
                <w:lang w:eastAsia="zh-CN"/>
              </w:rPr>
            </w:pPr>
            <w:r>
              <w:rPr>
                <w:rFonts w:eastAsia="DengXian"/>
                <w:sz w:val="18"/>
                <w:szCs w:val="18"/>
                <w:lang w:eastAsia="zh-CN"/>
              </w:rPr>
              <w:t>Apple: Support</w:t>
            </w:r>
          </w:p>
          <w:p w14:paraId="042582A9" w14:textId="77777777" w:rsidR="00912D4E" w:rsidRDefault="00FE2942" w:rsidP="009923DE">
            <w:pPr>
              <w:snapToGrid w:val="0"/>
              <w:jc w:val="both"/>
              <w:rPr>
                <w:sz w:val="18"/>
                <w:szCs w:val="18"/>
              </w:rPr>
            </w:pPr>
            <w:r>
              <w:rPr>
                <w:rFonts w:hint="eastAsia"/>
                <w:sz w:val="18"/>
                <w:szCs w:val="18"/>
              </w:rPr>
              <w:t>S</w:t>
            </w:r>
            <w:r>
              <w:rPr>
                <w:sz w:val="18"/>
                <w:szCs w:val="18"/>
              </w:rPr>
              <w:t>amsung: It seems not essential issue.</w:t>
            </w:r>
          </w:p>
          <w:p w14:paraId="2E123A94" w14:textId="62986300" w:rsidR="00E94948" w:rsidRDefault="00E94948" w:rsidP="00E94948">
            <w:pPr>
              <w:snapToGrid w:val="0"/>
              <w:jc w:val="both"/>
              <w:rPr>
                <w:sz w:val="18"/>
                <w:szCs w:val="18"/>
              </w:rPr>
            </w:pPr>
            <w:r>
              <w:rPr>
                <w:bCs/>
                <w:iCs/>
                <w:sz w:val="18"/>
                <w:szCs w:val="18"/>
              </w:rPr>
              <w:t xml:space="preserve">LG: </w:t>
            </w:r>
            <w:r w:rsidRPr="009C3402">
              <w:rPr>
                <w:rFonts w:hint="eastAsia"/>
                <w:sz w:val="18"/>
                <w:szCs w:val="18"/>
              </w:rPr>
              <w:t>Agree with FL</w:t>
            </w:r>
            <w:r w:rsidRPr="009C3402">
              <w:rPr>
                <w:sz w:val="18"/>
                <w:szCs w:val="18"/>
              </w:rPr>
              <w:t>’s assessment</w:t>
            </w:r>
          </w:p>
          <w:p w14:paraId="0B1AD304" w14:textId="520A5EA1" w:rsidR="00E32A16" w:rsidRDefault="00E32A16" w:rsidP="00E94948">
            <w:pPr>
              <w:snapToGrid w:val="0"/>
              <w:jc w:val="both"/>
              <w:rPr>
                <w:rFonts w:eastAsia="DengXian"/>
                <w:sz w:val="18"/>
                <w:szCs w:val="18"/>
                <w:lang w:eastAsia="zh-CN"/>
              </w:rPr>
            </w:pPr>
            <w:r>
              <w:rPr>
                <w:rFonts w:eastAsia="DengXian" w:hint="eastAsia"/>
                <w:sz w:val="18"/>
                <w:szCs w:val="18"/>
                <w:lang w:eastAsia="zh-CN"/>
              </w:rPr>
              <w:t>OPPO: Fine to discuss it.</w:t>
            </w:r>
          </w:p>
          <w:p w14:paraId="72DD2EA3" w14:textId="0D588E05" w:rsidR="00A90844" w:rsidRDefault="00A90844" w:rsidP="00E94948">
            <w:pPr>
              <w:snapToGrid w:val="0"/>
              <w:jc w:val="both"/>
              <w:rPr>
                <w:rFonts w:eastAsia="DengXian"/>
                <w:sz w:val="18"/>
                <w:szCs w:val="18"/>
                <w:lang w:eastAsia="zh-CN"/>
              </w:rPr>
            </w:pPr>
            <w:r>
              <w:rPr>
                <w:rFonts w:eastAsia="DengXian"/>
                <w:sz w:val="18"/>
                <w:szCs w:val="18"/>
                <w:lang w:eastAsia="zh-CN"/>
              </w:rPr>
              <w:t>QC: We should at least conclude whether this combination is supported or not.</w:t>
            </w:r>
          </w:p>
          <w:p w14:paraId="6A69C196" w14:textId="45CE2DE4" w:rsidR="00D344FA" w:rsidRDefault="00D344FA" w:rsidP="00E94948">
            <w:pPr>
              <w:snapToGrid w:val="0"/>
              <w:jc w:val="both"/>
              <w:rPr>
                <w:sz w:val="18"/>
                <w:szCs w:val="18"/>
              </w:rPr>
            </w:pPr>
            <w:r w:rsidRPr="00D344FA">
              <w:rPr>
                <w:sz w:val="18"/>
                <w:szCs w:val="18"/>
              </w:rPr>
              <w:t>HW: agree with FL</w:t>
            </w:r>
          </w:p>
          <w:p w14:paraId="39B21A0C" w14:textId="77777777" w:rsidR="00C04694" w:rsidRDefault="00C04694" w:rsidP="00C04694">
            <w:pPr>
              <w:snapToGrid w:val="0"/>
              <w:jc w:val="both"/>
              <w:rPr>
                <w:sz w:val="18"/>
                <w:szCs w:val="18"/>
              </w:rPr>
            </w:pPr>
            <w:r>
              <w:rPr>
                <w:rFonts w:eastAsia="DengXian"/>
                <w:sz w:val="18"/>
                <w:szCs w:val="18"/>
                <w:lang w:eastAsia="zh-CN"/>
              </w:rPr>
              <w:t xml:space="preserve">Nokia: ok to discuss. </w:t>
            </w:r>
          </w:p>
          <w:p w14:paraId="0F9E2034" w14:textId="77777777" w:rsidR="004521DE" w:rsidRPr="004521DE" w:rsidRDefault="004521DE" w:rsidP="004521DE">
            <w:pPr>
              <w:snapToGrid w:val="0"/>
              <w:jc w:val="both"/>
              <w:rPr>
                <w:sz w:val="18"/>
                <w:szCs w:val="18"/>
              </w:rPr>
            </w:pPr>
            <w:r>
              <w:rPr>
                <w:sz w:val="18"/>
                <w:szCs w:val="18"/>
              </w:rPr>
              <w:t>Ericsson:  Ok to discuss.</w:t>
            </w:r>
          </w:p>
          <w:p w14:paraId="1D3DCFCA" w14:textId="3C4545C5" w:rsidR="00E94948" w:rsidRPr="00C37776" w:rsidRDefault="00E94948" w:rsidP="009923DE">
            <w:pPr>
              <w:snapToGrid w:val="0"/>
              <w:jc w:val="both"/>
              <w:rPr>
                <w:rFonts w:eastAsia="DengXian"/>
                <w:sz w:val="18"/>
                <w:szCs w:val="18"/>
                <w:lang w:eastAsia="zh-CN"/>
              </w:rPr>
            </w:pPr>
          </w:p>
        </w:tc>
      </w:tr>
      <w:tr w:rsidR="005C4AAB" w:rsidRPr="00DA4707" w14:paraId="2E3F59EB" w14:textId="77777777" w:rsidTr="003D4A1C">
        <w:tc>
          <w:tcPr>
            <w:tcW w:w="723" w:type="dxa"/>
          </w:tcPr>
          <w:p w14:paraId="639E00F6" w14:textId="37A3B52B" w:rsidR="005C4AAB" w:rsidRPr="00DA4707" w:rsidRDefault="005C4AAB" w:rsidP="009923DE">
            <w:pPr>
              <w:snapToGrid w:val="0"/>
              <w:jc w:val="both"/>
              <w:rPr>
                <w:sz w:val="18"/>
                <w:szCs w:val="18"/>
              </w:rPr>
            </w:pPr>
            <w:r w:rsidRPr="00DA4707">
              <w:rPr>
                <w:sz w:val="18"/>
                <w:szCs w:val="18"/>
              </w:rPr>
              <w:t>MT.10</w:t>
            </w:r>
          </w:p>
        </w:tc>
        <w:tc>
          <w:tcPr>
            <w:tcW w:w="4402" w:type="dxa"/>
          </w:tcPr>
          <w:p w14:paraId="753CCA2E" w14:textId="77777777" w:rsidR="005C4AAB" w:rsidRPr="00DA4707" w:rsidRDefault="005C4AAB" w:rsidP="009923DE">
            <w:pPr>
              <w:snapToGrid w:val="0"/>
              <w:jc w:val="both"/>
              <w:rPr>
                <w:rFonts w:eastAsia="Times New Roman"/>
                <w:color w:val="000000"/>
                <w:sz w:val="18"/>
                <w:szCs w:val="18"/>
              </w:rPr>
            </w:pPr>
            <w:r w:rsidRPr="00DA4707">
              <w:rPr>
                <w:rFonts w:eastAsia="Times New Roman"/>
                <w:color w:val="000000"/>
                <w:sz w:val="18"/>
                <w:szCs w:val="18"/>
              </w:rPr>
              <w:t>R1-2105538 proposed CR draft to correct the following errors in 38.214 related with RRC parameter names:</w:t>
            </w:r>
          </w:p>
          <w:p w14:paraId="3825324F" w14:textId="77777777" w:rsidR="005C4AAB" w:rsidRPr="00DA4707" w:rsidRDefault="005C4AAB" w:rsidP="009923DE">
            <w:pPr>
              <w:pStyle w:val="ListParagraph"/>
              <w:numPr>
                <w:ilvl w:val="0"/>
                <w:numId w:val="53"/>
              </w:numPr>
              <w:snapToGrid w:val="0"/>
              <w:spacing w:after="0" w:line="240" w:lineRule="auto"/>
              <w:contextualSpacing w:val="0"/>
              <w:jc w:val="both"/>
              <w:rPr>
                <w:rFonts w:ascii="Times New Roman" w:eastAsia="Times New Roman" w:hAnsi="Times New Roman" w:cs="Times New Roman"/>
                <w:color w:val="000000"/>
                <w:sz w:val="18"/>
                <w:szCs w:val="18"/>
              </w:rPr>
            </w:pPr>
            <w:r w:rsidRPr="00DA4707">
              <w:rPr>
                <w:rFonts w:ascii="Times New Roman" w:eastAsia="Times New Roman" w:hAnsi="Times New Roman" w:cs="Times New Roman"/>
                <w:color w:val="000000"/>
                <w:sz w:val="18"/>
                <w:szCs w:val="18"/>
              </w:rPr>
              <w:t>Correction of RRC names of “enableDefaultTCIStatePerCoresetPoolIndex” as “enableDefaultTCI-StatePerCoresetPoolIndex”, and “enableTwoDefaultTCIStates” as “enableTwoDefaultTCI-States”.</w:t>
            </w:r>
          </w:p>
          <w:p w14:paraId="3F97D028" w14:textId="2390B94A" w:rsidR="005C4AAB" w:rsidRPr="00DA4707" w:rsidRDefault="005C4AAB" w:rsidP="009923DE">
            <w:pPr>
              <w:pStyle w:val="ListParagraph"/>
              <w:numPr>
                <w:ilvl w:val="0"/>
                <w:numId w:val="53"/>
              </w:numPr>
              <w:snapToGrid w:val="0"/>
              <w:spacing w:after="0" w:line="240" w:lineRule="auto"/>
              <w:contextualSpacing w:val="0"/>
              <w:jc w:val="both"/>
              <w:rPr>
                <w:sz w:val="18"/>
                <w:szCs w:val="18"/>
              </w:rPr>
            </w:pPr>
            <w:r w:rsidRPr="00DA4707">
              <w:rPr>
                <w:rFonts w:ascii="Times New Roman" w:eastAsia="Times New Roman" w:hAnsi="Times New Roman" w:cs="Times New Roman"/>
                <w:color w:val="000000"/>
                <w:sz w:val="18"/>
                <w:szCs w:val="18"/>
              </w:rPr>
              <w:t>When referring to PDSCH and PDCCH DMRS, they are associated with same value of coresetPoolIndex, instead of same coresetPoolIndex.</w:t>
            </w:r>
          </w:p>
        </w:tc>
        <w:tc>
          <w:tcPr>
            <w:tcW w:w="1260" w:type="dxa"/>
          </w:tcPr>
          <w:p w14:paraId="3E1972DC" w14:textId="75663CAA" w:rsidR="005C4AAB" w:rsidRPr="00DA4707" w:rsidRDefault="005C4AAB" w:rsidP="009923DE">
            <w:pPr>
              <w:snapToGrid w:val="0"/>
              <w:rPr>
                <w:sz w:val="18"/>
                <w:szCs w:val="18"/>
              </w:rPr>
            </w:pPr>
            <w:r w:rsidRPr="00DA4707">
              <w:rPr>
                <w:sz w:val="18"/>
                <w:szCs w:val="18"/>
              </w:rPr>
              <w:t>Huawei, HiSilicon</w:t>
            </w:r>
          </w:p>
        </w:tc>
        <w:tc>
          <w:tcPr>
            <w:tcW w:w="1890" w:type="dxa"/>
          </w:tcPr>
          <w:p w14:paraId="71584413" w14:textId="6E324668" w:rsidR="005C4AAB" w:rsidRPr="00DA4707" w:rsidRDefault="005C4AAB" w:rsidP="009923DE">
            <w:pPr>
              <w:snapToGrid w:val="0"/>
              <w:jc w:val="both"/>
              <w:rPr>
                <w:sz w:val="18"/>
                <w:szCs w:val="18"/>
              </w:rPr>
            </w:pPr>
            <w:r w:rsidRPr="00DA4707">
              <w:rPr>
                <w:sz w:val="18"/>
                <w:szCs w:val="18"/>
              </w:rPr>
              <w:t>E</w:t>
            </w:r>
          </w:p>
        </w:tc>
        <w:tc>
          <w:tcPr>
            <w:tcW w:w="5310" w:type="dxa"/>
          </w:tcPr>
          <w:p w14:paraId="20FE9E68" w14:textId="77777777" w:rsidR="005C4AAB" w:rsidRDefault="00912D4E" w:rsidP="009923DE">
            <w:pPr>
              <w:snapToGrid w:val="0"/>
              <w:jc w:val="both"/>
              <w:rPr>
                <w:sz w:val="18"/>
                <w:szCs w:val="18"/>
              </w:rPr>
            </w:pPr>
            <w:r>
              <w:rPr>
                <w:sz w:val="18"/>
                <w:szCs w:val="18"/>
              </w:rPr>
              <w:t>Apple: Agree with the FL</w:t>
            </w:r>
          </w:p>
          <w:p w14:paraId="0E546027" w14:textId="77777777" w:rsidR="00FE2942" w:rsidRDefault="00FE2942" w:rsidP="00FE2942">
            <w:pPr>
              <w:snapToGrid w:val="0"/>
              <w:jc w:val="both"/>
              <w:rPr>
                <w:sz w:val="18"/>
                <w:szCs w:val="18"/>
              </w:rPr>
            </w:pPr>
            <w:r>
              <w:rPr>
                <w:rFonts w:hint="eastAsia"/>
                <w:sz w:val="18"/>
                <w:szCs w:val="18"/>
              </w:rPr>
              <w:t>S</w:t>
            </w:r>
            <w:r>
              <w:rPr>
                <w:sz w:val="18"/>
                <w:szCs w:val="18"/>
              </w:rPr>
              <w:t>amsung: We agree with the FL’s assessment.</w:t>
            </w:r>
          </w:p>
          <w:p w14:paraId="64DC3ED0" w14:textId="77777777" w:rsidR="00E94948" w:rsidRDefault="00E94948" w:rsidP="00FE2942">
            <w:pPr>
              <w:snapToGrid w:val="0"/>
              <w:jc w:val="both"/>
              <w:rPr>
                <w:bCs/>
                <w:iCs/>
                <w:sz w:val="18"/>
                <w:szCs w:val="18"/>
              </w:rPr>
            </w:pPr>
            <w:r>
              <w:rPr>
                <w:rFonts w:hint="eastAsia"/>
                <w:bCs/>
                <w:iCs/>
                <w:sz w:val="18"/>
                <w:szCs w:val="18"/>
              </w:rPr>
              <w:t xml:space="preserve">LG: </w:t>
            </w:r>
            <w:r>
              <w:rPr>
                <w:bCs/>
                <w:iCs/>
                <w:sz w:val="18"/>
                <w:szCs w:val="18"/>
              </w:rPr>
              <w:t xml:space="preserve">Ok </w:t>
            </w:r>
            <w:r>
              <w:rPr>
                <w:rFonts w:hint="eastAsia"/>
                <w:bCs/>
                <w:iCs/>
                <w:sz w:val="18"/>
                <w:szCs w:val="18"/>
              </w:rPr>
              <w:t>to discuss</w:t>
            </w:r>
          </w:p>
          <w:p w14:paraId="39790A4B" w14:textId="77777777" w:rsidR="00E32A16" w:rsidRDefault="00E32A16" w:rsidP="00FE2942">
            <w:pPr>
              <w:snapToGrid w:val="0"/>
              <w:jc w:val="both"/>
              <w:rPr>
                <w:sz w:val="18"/>
                <w:szCs w:val="18"/>
              </w:rPr>
            </w:pPr>
            <w:r>
              <w:rPr>
                <w:rFonts w:eastAsia="DengXian" w:hint="eastAsia"/>
                <w:sz w:val="18"/>
                <w:szCs w:val="18"/>
                <w:lang w:eastAsia="zh-CN"/>
              </w:rPr>
              <w:t xml:space="preserve">OPPO: </w:t>
            </w:r>
            <w:r>
              <w:rPr>
                <w:sz w:val="18"/>
                <w:szCs w:val="18"/>
              </w:rPr>
              <w:t>Agree with FL</w:t>
            </w:r>
          </w:p>
          <w:p w14:paraId="1F9FA5E5" w14:textId="77777777" w:rsidR="00A90844" w:rsidRDefault="00A90844" w:rsidP="00FE2942">
            <w:pPr>
              <w:snapToGrid w:val="0"/>
              <w:jc w:val="both"/>
              <w:rPr>
                <w:sz w:val="18"/>
                <w:szCs w:val="18"/>
              </w:rPr>
            </w:pPr>
            <w:r>
              <w:rPr>
                <w:sz w:val="18"/>
                <w:szCs w:val="18"/>
              </w:rPr>
              <w:t xml:space="preserve">QC: </w:t>
            </w:r>
            <w:r w:rsidR="00982FCF">
              <w:rPr>
                <w:sz w:val="18"/>
                <w:szCs w:val="18"/>
              </w:rPr>
              <w:t xml:space="preserve">As this is editorial, it can be merged with one of the Email threads. </w:t>
            </w:r>
          </w:p>
          <w:p w14:paraId="2E5196A3" w14:textId="77777777" w:rsidR="008D2A6B" w:rsidRDefault="008D2A6B" w:rsidP="00FE2942">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Agree as ‘E’.</w:t>
            </w:r>
          </w:p>
          <w:p w14:paraId="59C85A7E" w14:textId="77777777" w:rsidR="00D344FA" w:rsidRDefault="009F670B" w:rsidP="00FE2942">
            <w:pPr>
              <w:snapToGrid w:val="0"/>
              <w:jc w:val="both"/>
              <w:rPr>
                <w:rFonts w:eastAsia="DengXian"/>
                <w:sz w:val="18"/>
                <w:szCs w:val="18"/>
                <w:lang w:eastAsia="zh-CN"/>
              </w:rPr>
            </w:pPr>
            <w:r>
              <w:rPr>
                <w:rFonts w:eastAsia="DengXian"/>
                <w:sz w:val="18"/>
                <w:szCs w:val="18"/>
                <w:lang w:eastAsia="zh-CN"/>
              </w:rPr>
              <w:t>vivo: agree.</w:t>
            </w:r>
          </w:p>
          <w:p w14:paraId="62388B28" w14:textId="26202B32" w:rsidR="00C04694" w:rsidRPr="00DA4707" w:rsidRDefault="00C04694" w:rsidP="00FE2942">
            <w:pPr>
              <w:snapToGrid w:val="0"/>
              <w:jc w:val="both"/>
              <w:rPr>
                <w:sz w:val="18"/>
                <w:szCs w:val="18"/>
              </w:rPr>
            </w:pPr>
            <w:r>
              <w:rPr>
                <w:rFonts w:eastAsia="DengXian"/>
                <w:sz w:val="18"/>
                <w:szCs w:val="18"/>
                <w:lang w:eastAsia="zh-CN"/>
              </w:rPr>
              <w:t>Nokia: agree with QC.</w:t>
            </w:r>
          </w:p>
        </w:tc>
      </w:tr>
      <w:tr w:rsidR="00255D81" w:rsidRPr="00DA4707" w14:paraId="45E209A7" w14:textId="77777777" w:rsidTr="004319F4">
        <w:tc>
          <w:tcPr>
            <w:tcW w:w="13585" w:type="dxa"/>
            <w:gridSpan w:val="5"/>
          </w:tcPr>
          <w:p w14:paraId="3FEB6DDA" w14:textId="77777777" w:rsidR="00255D81" w:rsidRDefault="00255D81" w:rsidP="009923DE">
            <w:pPr>
              <w:snapToGrid w:val="0"/>
              <w:jc w:val="both"/>
              <w:rPr>
                <w:sz w:val="18"/>
                <w:szCs w:val="18"/>
              </w:rPr>
            </w:pPr>
          </w:p>
        </w:tc>
      </w:tr>
      <w:tr w:rsidR="00255D81" w:rsidRPr="00DA4707" w14:paraId="0C5ADF5C" w14:textId="77777777" w:rsidTr="003D4A1C">
        <w:tc>
          <w:tcPr>
            <w:tcW w:w="723" w:type="dxa"/>
          </w:tcPr>
          <w:p w14:paraId="37F01D1D" w14:textId="18DA1F89" w:rsidR="00255D81" w:rsidRPr="00DA4707" w:rsidRDefault="00255D81" w:rsidP="009923DE">
            <w:pPr>
              <w:snapToGrid w:val="0"/>
              <w:jc w:val="both"/>
              <w:rPr>
                <w:sz w:val="18"/>
                <w:szCs w:val="18"/>
              </w:rPr>
            </w:pPr>
            <w:r>
              <w:rPr>
                <w:sz w:val="18"/>
                <w:szCs w:val="18"/>
              </w:rPr>
              <w:t>MU.1</w:t>
            </w:r>
          </w:p>
        </w:tc>
        <w:tc>
          <w:tcPr>
            <w:tcW w:w="4402" w:type="dxa"/>
          </w:tcPr>
          <w:p w14:paraId="21D19DC7" w14:textId="162C9A06" w:rsidR="00255D81" w:rsidRDefault="0055046D" w:rsidP="0090234F">
            <w:pPr>
              <w:snapToGrid w:val="0"/>
              <w:rPr>
                <w:rFonts w:eastAsia="Times New Roman"/>
                <w:color w:val="000000"/>
                <w:sz w:val="18"/>
                <w:szCs w:val="18"/>
              </w:rPr>
            </w:pPr>
            <w:r>
              <w:rPr>
                <w:rFonts w:eastAsia="Times New Roman"/>
                <w:color w:val="000000"/>
                <w:sz w:val="18"/>
                <w:szCs w:val="18"/>
              </w:rPr>
              <w:t xml:space="preserve">R1-2105351 and R1-2105352 proposed a CR to </w:t>
            </w:r>
            <w:r w:rsidR="00863E99">
              <w:rPr>
                <w:rFonts w:eastAsia="Times New Roman"/>
                <w:color w:val="000000"/>
                <w:sz w:val="18"/>
                <w:szCs w:val="18"/>
              </w:rPr>
              <w:t>determine</w:t>
            </w:r>
            <w:r>
              <w:rPr>
                <w:rFonts w:eastAsia="Times New Roman"/>
                <w:color w:val="000000"/>
                <w:sz w:val="18"/>
                <w:szCs w:val="18"/>
              </w:rPr>
              <w:t xml:space="preserve"> CPU occupancy rule </w:t>
            </w:r>
            <w:r w:rsidR="00863E99">
              <w:rPr>
                <w:rFonts w:eastAsia="Times New Roman"/>
                <w:color w:val="000000"/>
                <w:sz w:val="18"/>
                <w:szCs w:val="18"/>
              </w:rPr>
              <w:t>for P/SP reporting when configured with</w:t>
            </w:r>
            <w:r>
              <w:rPr>
                <w:rFonts w:eastAsia="Times New Roman"/>
                <w:color w:val="000000"/>
                <w:sz w:val="18"/>
                <w:szCs w:val="18"/>
              </w:rPr>
              <w:t xml:space="preserve"> DRX</w:t>
            </w:r>
            <w:r w:rsidR="0090234F">
              <w:rPr>
                <w:rFonts w:eastAsia="Times New Roman"/>
                <w:color w:val="000000"/>
                <w:sz w:val="18"/>
                <w:szCs w:val="18"/>
              </w:rPr>
              <w:t xml:space="preserve"> (currently not addressed in 5.2.1.6 of TS38.214)</w:t>
            </w:r>
            <w:r>
              <w:rPr>
                <w:rFonts w:eastAsia="Times New Roman"/>
                <w:color w:val="000000"/>
                <w:sz w:val="18"/>
                <w:szCs w:val="18"/>
              </w:rPr>
              <w:t xml:space="preserve">. </w:t>
            </w:r>
            <w:r w:rsidR="00CF3482">
              <w:rPr>
                <w:rFonts w:eastAsia="Times New Roman"/>
                <w:color w:val="000000"/>
                <w:sz w:val="18"/>
                <w:szCs w:val="18"/>
              </w:rPr>
              <w:t>Two alternatives (propose to select one):</w:t>
            </w:r>
          </w:p>
          <w:p w14:paraId="481D8B6E" w14:textId="7A697800" w:rsidR="00CF3482" w:rsidRPr="00CF3482" w:rsidRDefault="00CF3482" w:rsidP="00CF3482">
            <w:pPr>
              <w:pStyle w:val="ListParagraph"/>
              <w:numPr>
                <w:ilvl w:val="0"/>
                <w:numId w:val="54"/>
              </w:numPr>
              <w:snapToGrid w:val="0"/>
              <w:rPr>
                <w:rFonts w:ascii="Times New Roman" w:eastAsia="Times New Roman" w:hAnsi="Times New Roman" w:cs="Times New Roman"/>
                <w:color w:val="000000"/>
                <w:sz w:val="18"/>
                <w:szCs w:val="18"/>
              </w:rPr>
            </w:pPr>
            <w:r w:rsidRPr="00CF3482">
              <w:rPr>
                <w:rFonts w:ascii="Times New Roman" w:hAnsi="Times New Roman" w:cs="Times New Roman"/>
                <w:sz w:val="18"/>
                <w:szCs w:val="18"/>
              </w:rPr>
              <w:lastRenderedPageBreak/>
              <w:t xml:space="preserve">Alt1. </w:t>
            </w:r>
            <w:r w:rsidRPr="00CF3482">
              <w:rPr>
                <w:rFonts w:ascii="Times New Roman" w:eastAsia="Times New Roman" w:hAnsi="Times New Roman" w:cs="Times New Roman"/>
                <w:sz w:val="18"/>
                <w:szCs w:val="18"/>
              </w:rPr>
              <w:t>from the first symbol of the earliest one of each CSI-RS/CSIIM/ SSB resource for channel or interference measurement, respective latest CSI-RS/CSI-IM/SSB occasion no later than the corresponding CSI reference resource, until the last symbol of the configured PUSCH/PUCCH</w:t>
            </w:r>
            <w:r w:rsidRPr="00CF3482">
              <w:rPr>
                <w:rFonts w:ascii="Times New Roman" w:eastAsia="Times New Roman" w:hAnsi="Times New Roman" w:cs="Times New Roman"/>
                <w:b/>
                <w:bCs/>
                <w:sz w:val="18"/>
                <w:szCs w:val="18"/>
              </w:rPr>
              <w:t>, whether or not it occurs in DRX active time</w:t>
            </w:r>
          </w:p>
          <w:p w14:paraId="3E616480" w14:textId="2FB30ADF" w:rsidR="0090234F" w:rsidRPr="00CF3482" w:rsidRDefault="00CF3482" w:rsidP="0090234F">
            <w:pPr>
              <w:pStyle w:val="ListParagraph"/>
              <w:numPr>
                <w:ilvl w:val="0"/>
                <w:numId w:val="54"/>
              </w:numPr>
              <w:snapToGrid w:val="0"/>
              <w:rPr>
                <w:rFonts w:ascii="Times New Roman" w:eastAsia="Times New Roman" w:hAnsi="Times New Roman" w:cs="Times New Roman"/>
                <w:color w:val="000000"/>
                <w:sz w:val="18"/>
                <w:szCs w:val="18"/>
              </w:rPr>
            </w:pPr>
            <w:r w:rsidRPr="00CF3482">
              <w:rPr>
                <w:rFonts w:ascii="Times New Roman" w:hAnsi="Times New Roman" w:cs="Times New Roman"/>
                <w:sz w:val="18"/>
                <w:szCs w:val="18"/>
              </w:rPr>
              <w:t xml:space="preserve">Alt2. </w:t>
            </w:r>
            <w:r w:rsidRPr="00CF3482">
              <w:rPr>
                <w:rFonts w:ascii="Times New Roman" w:eastAsia="Times New Roman" w:hAnsi="Times New Roman" w:cs="Times New Roman"/>
                <w:sz w:val="18"/>
                <w:szCs w:val="18"/>
              </w:rPr>
              <w:t xml:space="preserve">from the first symbol of the earliest one of each CSI-RS/CSIIM/ SSB resource for channel or interference measurement, respective latest CSI-RS/CSI-IM/SSB occasion no later than the corresponding CSI reference resource, until the last symbol of the </w:t>
            </w:r>
            <w:r w:rsidRPr="00CF3482">
              <w:rPr>
                <w:rFonts w:ascii="Times New Roman" w:eastAsia="Times New Roman" w:hAnsi="Times New Roman" w:cs="Times New Roman"/>
                <w:b/>
                <w:bCs/>
                <w:sz w:val="18"/>
                <w:szCs w:val="18"/>
              </w:rPr>
              <w:t>earliest</w:t>
            </w:r>
            <w:r w:rsidRPr="00CF3482">
              <w:rPr>
                <w:rFonts w:ascii="Times New Roman" w:eastAsia="Times New Roman" w:hAnsi="Times New Roman" w:cs="Times New Roman"/>
                <w:sz w:val="18"/>
                <w:szCs w:val="18"/>
              </w:rPr>
              <w:t xml:space="preserve"> PUSCH/PUCCH </w:t>
            </w:r>
            <w:r w:rsidRPr="00CF3482">
              <w:rPr>
                <w:rFonts w:ascii="Times New Roman" w:eastAsia="Times New Roman" w:hAnsi="Times New Roman" w:cs="Times New Roman"/>
                <w:b/>
                <w:bCs/>
                <w:sz w:val="18"/>
                <w:szCs w:val="18"/>
              </w:rPr>
              <w:t>in DRX active time</w:t>
            </w:r>
            <w:r w:rsidRPr="00CF3482">
              <w:rPr>
                <w:rFonts w:ascii="Times New Roman" w:hAnsi="Times New Roman" w:cs="Times New Roman"/>
                <w:sz w:val="18"/>
                <w:szCs w:val="18"/>
              </w:rPr>
              <w:t>”</w:t>
            </w:r>
          </w:p>
          <w:p w14:paraId="1199B010" w14:textId="35220C2B" w:rsidR="0090234F" w:rsidRPr="00DA4707" w:rsidRDefault="0090234F" w:rsidP="00CF6CE9">
            <w:pPr>
              <w:snapToGrid w:val="0"/>
              <w:rPr>
                <w:rFonts w:eastAsia="Times New Roman"/>
                <w:color w:val="000000"/>
                <w:sz w:val="18"/>
                <w:szCs w:val="18"/>
              </w:rPr>
            </w:pPr>
            <w:r>
              <w:rPr>
                <w:rFonts w:eastAsia="Times New Roman"/>
                <w:color w:val="000000"/>
                <w:sz w:val="18"/>
                <w:szCs w:val="18"/>
              </w:rPr>
              <w:t xml:space="preserve">FL: This issue was not discussed in (within the scope of) Rel-16 MU-CSI. But if there are enough companies wanting to discuss at least to conclude on this issue, it can be rated ND – given that there has been no proposal for MU-CSI for a long time. </w:t>
            </w:r>
            <w:r w:rsidR="00CF6CE9">
              <w:rPr>
                <w:rFonts w:eastAsia="Times New Roman"/>
                <w:color w:val="000000"/>
                <w:sz w:val="18"/>
                <w:szCs w:val="18"/>
              </w:rPr>
              <w:t xml:space="preserve">If so, per chair discretion this could be assigned a separate thread. </w:t>
            </w:r>
          </w:p>
        </w:tc>
        <w:tc>
          <w:tcPr>
            <w:tcW w:w="1260" w:type="dxa"/>
          </w:tcPr>
          <w:p w14:paraId="50041713" w14:textId="1D88BAB9" w:rsidR="00255D81" w:rsidRPr="00DA4707" w:rsidRDefault="00255D81" w:rsidP="009923DE">
            <w:pPr>
              <w:snapToGrid w:val="0"/>
              <w:rPr>
                <w:sz w:val="18"/>
                <w:szCs w:val="18"/>
              </w:rPr>
            </w:pPr>
            <w:r>
              <w:rPr>
                <w:sz w:val="18"/>
                <w:szCs w:val="18"/>
              </w:rPr>
              <w:lastRenderedPageBreak/>
              <w:t>Nokia/NSB</w:t>
            </w:r>
          </w:p>
        </w:tc>
        <w:tc>
          <w:tcPr>
            <w:tcW w:w="1890" w:type="dxa"/>
          </w:tcPr>
          <w:p w14:paraId="6181861F" w14:textId="46BF10F1" w:rsidR="00255D81" w:rsidRDefault="00D40F43" w:rsidP="009923DE">
            <w:pPr>
              <w:snapToGrid w:val="0"/>
              <w:jc w:val="both"/>
              <w:rPr>
                <w:sz w:val="18"/>
                <w:szCs w:val="18"/>
              </w:rPr>
            </w:pPr>
            <w:r>
              <w:rPr>
                <w:sz w:val="18"/>
                <w:szCs w:val="18"/>
              </w:rPr>
              <w:t>Discuss in AI 7.1</w:t>
            </w:r>
          </w:p>
          <w:p w14:paraId="32DDA5BE" w14:textId="77777777" w:rsidR="00863E99" w:rsidRDefault="00863E99" w:rsidP="00D863E0">
            <w:pPr>
              <w:snapToGrid w:val="0"/>
              <w:rPr>
                <w:b/>
                <w:sz w:val="18"/>
                <w:szCs w:val="18"/>
              </w:rPr>
            </w:pPr>
          </w:p>
          <w:p w14:paraId="5F6CAAF7" w14:textId="1E627F7F" w:rsidR="00255D81" w:rsidRPr="00D863E0" w:rsidRDefault="00255D81" w:rsidP="00D863E0">
            <w:pPr>
              <w:snapToGrid w:val="0"/>
              <w:rPr>
                <w:sz w:val="18"/>
                <w:szCs w:val="18"/>
              </w:rPr>
            </w:pPr>
            <w:r w:rsidRPr="003D4A1C">
              <w:rPr>
                <w:b/>
                <w:sz w:val="18"/>
                <w:szCs w:val="18"/>
              </w:rPr>
              <w:t xml:space="preserve">Discuss </w:t>
            </w:r>
            <w:r>
              <w:rPr>
                <w:b/>
                <w:sz w:val="18"/>
                <w:szCs w:val="18"/>
              </w:rPr>
              <w:t xml:space="preserve">at least </w:t>
            </w:r>
            <w:r w:rsidRPr="003D4A1C">
              <w:rPr>
                <w:b/>
                <w:sz w:val="18"/>
                <w:szCs w:val="18"/>
              </w:rPr>
              <w:t>for conclusion</w:t>
            </w:r>
            <w:r>
              <w:rPr>
                <w:b/>
                <w:sz w:val="18"/>
                <w:szCs w:val="18"/>
              </w:rPr>
              <w:t xml:space="preserve"> ()</w:t>
            </w:r>
            <w:r w:rsidR="00D863E0">
              <w:rPr>
                <w:b/>
                <w:sz w:val="18"/>
                <w:szCs w:val="18"/>
              </w:rPr>
              <w:t xml:space="preserve">: </w:t>
            </w:r>
            <w:r w:rsidR="00D863E0" w:rsidRPr="00D863E0">
              <w:rPr>
                <w:sz w:val="18"/>
                <w:szCs w:val="18"/>
              </w:rPr>
              <w:lastRenderedPageBreak/>
              <w:t>Nokia/NSB</w:t>
            </w:r>
            <w:r w:rsidR="00CF3482">
              <w:rPr>
                <w:sz w:val="18"/>
                <w:szCs w:val="18"/>
              </w:rPr>
              <w:t>, Samsung</w:t>
            </w:r>
            <w:r w:rsidR="00D40F43">
              <w:rPr>
                <w:sz w:val="18"/>
                <w:szCs w:val="18"/>
              </w:rPr>
              <w:t xml:space="preserve">, vivo, ZTE (7.1), OPPO (7.1) </w:t>
            </w:r>
          </w:p>
          <w:p w14:paraId="61C71458" w14:textId="77777777" w:rsidR="00255D81" w:rsidRDefault="00255D81" w:rsidP="00D863E0">
            <w:pPr>
              <w:snapToGrid w:val="0"/>
              <w:rPr>
                <w:b/>
                <w:sz w:val="18"/>
                <w:szCs w:val="18"/>
              </w:rPr>
            </w:pPr>
          </w:p>
          <w:p w14:paraId="47F615C2" w14:textId="59972A24" w:rsidR="00255D81" w:rsidRPr="00D863E0" w:rsidRDefault="00255D81" w:rsidP="00D863E0">
            <w:pPr>
              <w:snapToGrid w:val="0"/>
              <w:rPr>
                <w:sz w:val="18"/>
                <w:szCs w:val="18"/>
              </w:rPr>
            </w:pPr>
            <w:r>
              <w:rPr>
                <w:b/>
                <w:sz w:val="18"/>
                <w:szCs w:val="18"/>
              </w:rPr>
              <w:t>Not discuss ():</w:t>
            </w:r>
          </w:p>
        </w:tc>
        <w:tc>
          <w:tcPr>
            <w:tcW w:w="5310" w:type="dxa"/>
          </w:tcPr>
          <w:p w14:paraId="194FB5A0" w14:textId="77777777" w:rsidR="00E47E0C" w:rsidRDefault="00CF3482" w:rsidP="009923DE">
            <w:pPr>
              <w:snapToGrid w:val="0"/>
              <w:jc w:val="both"/>
              <w:rPr>
                <w:sz w:val="18"/>
                <w:szCs w:val="18"/>
              </w:rPr>
            </w:pPr>
            <w:r>
              <w:rPr>
                <w:sz w:val="18"/>
                <w:szCs w:val="18"/>
              </w:rPr>
              <w:lastRenderedPageBreak/>
              <w:t>Samsung: OK to discuss and conclude</w:t>
            </w:r>
          </w:p>
          <w:p w14:paraId="21F783A8" w14:textId="77777777" w:rsidR="00E47E0C" w:rsidRDefault="00E47E0C" w:rsidP="009923DE">
            <w:pPr>
              <w:snapToGrid w:val="0"/>
              <w:jc w:val="both"/>
              <w:rPr>
                <w:sz w:val="18"/>
                <w:szCs w:val="18"/>
              </w:rPr>
            </w:pPr>
          </w:p>
          <w:p w14:paraId="46AD95DB" w14:textId="1A7A5600" w:rsidR="00E47E0C" w:rsidRPr="00E47E0C" w:rsidRDefault="00E47E0C" w:rsidP="009923DE">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 xml:space="preserve">TE: Generally, we see the issue in the current spec which requires discussion. But we are not sure whether we should discuss this issue </w:t>
            </w:r>
            <w:r>
              <w:rPr>
                <w:rFonts w:eastAsia="DengXian"/>
                <w:sz w:val="18"/>
                <w:szCs w:val="18"/>
                <w:lang w:eastAsia="zh-CN"/>
              </w:rPr>
              <w:lastRenderedPageBreak/>
              <w:t>here. Does it mean any possible conclusion only applies to CSI related with Rel-16 codebooks? We think it should be discussed for all types of periodic/semi-persistent CSI which occupies at least one CPU, whereas the Rel-16 codebooks are used for aperiodic CSI only. Further, we think this issue should be discussed starting from Rel-15. Hence 7.1 should be the right agenda item. Even if it is not acceptable to companies to clarify this issue for Rel-15, we should discuss this issue in 7.1 for Rel-16 following the normal procedure we have for general maintenance.</w:t>
            </w:r>
          </w:p>
        </w:tc>
      </w:tr>
    </w:tbl>
    <w:p w14:paraId="0BB6FD4D" w14:textId="06202CE5" w:rsidR="00255D81" w:rsidRDefault="00255D81" w:rsidP="009E767F">
      <w:pPr>
        <w:snapToGrid w:val="0"/>
        <w:spacing w:after="60" w:line="288" w:lineRule="auto"/>
        <w:jc w:val="both"/>
        <w:rPr>
          <w:sz w:val="20"/>
        </w:rPr>
      </w:pPr>
    </w:p>
    <w:p w14:paraId="2BABCE63" w14:textId="77777777" w:rsidR="00D43EF1" w:rsidRDefault="00D43EF1" w:rsidP="00D43EF1">
      <w:pPr>
        <w:snapToGrid w:val="0"/>
        <w:spacing w:after="60" w:line="288" w:lineRule="auto"/>
        <w:jc w:val="both"/>
        <w:rPr>
          <w:sz w:val="20"/>
        </w:rPr>
      </w:pPr>
    </w:p>
    <w:p w14:paraId="79196715" w14:textId="77777777" w:rsidR="00D43EF1" w:rsidRDefault="00D43EF1" w:rsidP="00D43EF1">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Discussion and proposal</w:t>
      </w:r>
    </w:p>
    <w:p w14:paraId="5E947688" w14:textId="77777777" w:rsidR="00D43EF1" w:rsidRPr="00677D3A" w:rsidRDefault="00D43EF1" w:rsidP="00D43EF1">
      <w:pPr>
        <w:snapToGrid w:val="0"/>
        <w:spacing w:after="60" w:line="288" w:lineRule="auto"/>
        <w:jc w:val="both"/>
        <w:rPr>
          <w:sz w:val="20"/>
        </w:rPr>
      </w:pPr>
      <w:r w:rsidRPr="00677D3A">
        <w:rPr>
          <w:sz w:val="20"/>
        </w:rPr>
        <w:t xml:space="preserve">From the inputs shared by participating companies during the preparation phase, the following </w:t>
      </w:r>
      <w:r w:rsidRPr="00677D3A">
        <w:rPr>
          <w:b/>
          <w:sz w:val="20"/>
          <w:u w:val="single"/>
        </w:rPr>
        <w:t>observation</w:t>
      </w:r>
      <w:r w:rsidRPr="00677D3A">
        <w:rPr>
          <w:sz w:val="20"/>
        </w:rPr>
        <w:t xml:space="preserve"> can be made:</w:t>
      </w:r>
    </w:p>
    <w:p w14:paraId="00941A73" w14:textId="2AF9B57C" w:rsidR="00D43EF1" w:rsidRDefault="00970F79" w:rsidP="00D43EF1">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w:t>
      </w:r>
      <w:r w:rsidR="00D43EF1">
        <w:rPr>
          <w:rFonts w:ascii="Times New Roman" w:hAnsi="Times New Roman" w:cs="Times New Roman"/>
          <w:sz w:val="20"/>
        </w:rPr>
        <w:t>issues can be handled as</w:t>
      </w:r>
      <w:r w:rsidR="0043478F">
        <w:rPr>
          <w:rFonts w:ascii="Times New Roman" w:hAnsi="Times New Roman" w:cs="Times New Roman"/>
          <w:sz w:val="20"/>
        </w:rPr>
        <w:t xml:space="preserve"> E (a part of </w:t>
      </w:r>
      <w:r w:rsidR="00EA2396">
        <w:rPr>
          <w:rFonts w:ascii="Times New Roman" w:hAnsi="Times New Roman" w:cs="Times New Roman"/>
          <w:sz w:val="20"/>
        </w:rPr>
        <w:t xml:space="preserve">alignment </w:t>
      </w:r>
      <w:r w:rsidR="0043478F">
        <w:rPr>
          <w:rFonts w:ascii="Times New Roman" w:hAnsi="Times New Roman" w:cs="Times New Roman"/>
          <w:sz w:val="20"/>
        </w:rPr>
        <w:t>CR</w:t>
      </w:r>
      <w:r w:rsidR="00EA2396">
        <w:rPr>
          <w:rFonts w:ascii="Times New Roman" w:hAnsi="Times New Roman" w:cs="Times New Roman"/>
          <w:sz w:val="20"/>
        </w:rPr>
        <w:t xml:space="preserve"> – combined with existing threads</w:t>
      </w:r>
      <w:r w:rsidR="0043478F">
        <w:rPr>
          <w:rFonts w:ascii="Times New Roman" w:hAnsi="Times New Roman" w:cs="Times New Roman"/>
          <w:sz w:val="20"/>
        </w:rPr>
        <w:t>):</w:t>
      </w:r>
      <w:r w:rsidR="00753E26">
        <w:rPr>
          <w:rFonts w:ascii="Times New Roman" w:hAnsi="Times New Roman" w:cs="Times New Roman"/>
          <w:sz w:val="20"/>
        </w:rPr>
        <w:t xml:space="preserve"> </w:t>
      </w:r>
      <w:r w:rsidR="0043478F">
        <w:rPr>
          <w:rFonts w:ascii="Times New Roman" w:hAnsi="Times New Roman" w:cs="Times New Roman"/>
          <w:sz w:val="20"/>
        </w:rPr>
        <w:t>MB.2, MB.5, and MT.10</w:t>
      </w:r>
    </w:p>
    <w:p w14:paraId="4C0219B7" w14:textId="36F2D505" w:rsidR="00EF04D4" w:rsidRPr="00200B28" w:rsidRDefault="00970F79" w:rsidP="00D87179">
      <w:pPr>
        <w:pStyle w:val="ListParagraph"/>
        <w:numPr>
          <w:ilvl w:val="0"/>
          <w:numId w:val="5"/>
        </w:numPr>
        <w:snapToGrid w:val="0"/>
        <w:spacing w:after="60" w:line="288" w:lineRule="auto"/>
        <w:jc w:val="both"/>
        <w:rPr>
          <w:sz w:val="20"/>
        </w:rPr>
      </w:pPr>
      <w:r>
        <w:rPr>
          <w:rFonts w:ascii="Times New Roman" w:hAnsi="Times New Roman" w:cs="Times New Roman"/>
          <w:sz w:val="20"/>
        </w:rPr>
        <w:t xml:space="preserve">The following </w:t>
      </w:r>
      <w:r w:rsidR="00D43EF1">
        <w:rPr>
          <w:rFonts w:ascii="Times New Roman" w:hAnsi="Times New Roman" w:cs="Times New Roman"/>
          <w:sz w:val="20"/>
        </w:rPr>
        <w:t>issues can be designated as H (requiring discussion and additional agreements/conclusions):</w:t>
      </w:r>
      <w:r w:rsidR="00545014">
        <w:rPr>
          <w:rFonts w:ascii="Times New Roman" w:hAnsi="Times New Roman" w:cs="Times New Roman"/>
          <w:sz w:val="20"/>
        </w:rPr>
        <w:t xml:space="preserve"> </w:t>
      </w:r>
      <w:r w:rsidR="009D3BCF">
        <w:rPr>
          <w:rFonts w:ascii="Times New Roman" w:hAnsi="Times New Roman" w:cs="Times New Roman"/>
          <w:sz w:val="20"/>
        </w:rPr>
        <w:t xml:space="preserve">MB.3, </w:t>
      </w:r>
      <w:r w:rsidR="002363CE">
        <w:rPr>
          <w:rFonts w:ascii="Times New Roman" w:hAnsi="Times New Roman" w:cs="Times New Roman"/>
          <w:sz w:val="20"/>
        </w:rPr>
        <w:t>MT.2, MT.5</w:t>
      </w:r>
    </w:p>
    <w:p w14:paraId="3373B7B9" w14:textId="70D624E8" w:rsidR="00200B28" w:rsidRPr="00F71B6E" w:rsidRDefault="00200B28" w:rsidP="00D87179">
      <w:pPr>
        <w:pStyle w:val="ListParagraph"/>
        <w:numPr>
          <w:ilvl w:val="0"/>
          <w:numId w:val="5"/>
        </w:numPr>
        <w:snapToGrid w:val="0"/>
        <w:spacing w:after="60" w:line="288" w:lineRule="auto"/>
        <w:jc w:val="both"/>
        <w:rPr>
          <w:sz w:val="20"/>
        </w:rPr>
      </w:pPr>
      <w:r>
        <w:rPr>
          <w:rFonts w:ascii="Times New Roman" w:hAnsi="Times New Roman" w:cs="Times New Roman"/>
          <w:sz w:val="20"/>
        </w:rPr>
        <w:t>The following issues can be designated as ND (non-essential but discuss for conclusion</w:t>
      </w:r>
      <w:r w:rsidR="009B5C43">
        <w:rPr>
          <w:rFonts w:ascii="Times New Roman" w:hAnsi="Times New Roman" w:cs="Times New Roman"/>
          <w:sz w:val="20"/>
        </w:rPr>
        <w:t xml:space="preserve"> in this meeting and not to be revisited in Rel-16 NR-eMIMO maintenance AI</w:t>
      </w:r>
      <w:r>
        <w:rPr>
          <w:rFonts w:ascii="Times New Roman" w:hAnsi="Times New Roman" w:cs="Times New Roman"/>
          <w:sz w:val="20"/>
        </w:rPr>
        <w:t>)</w:t>
      </w:r>
      <w:r w:rsidR="00391A6F">
        <w:rPr>
          <w:rFonts w:ascii="Times New Roman" w:hAnsi="Times New Roman" w:cs="Times New Roman"/>
          <w:sz w:val="20"/>
        </w:rPr>
        <w:t xml:space="preserve">: </w:t>
      </w:r>
      <w:r w:rsidR="002363CE">
        <w:rPr>
          <w:rFonts w:ascii="Times New Roman" w:hAnsi="Times New Roman" w:cs="Times New Roman"/>
          <w:sz w:val="20"/>
        </w:rPr>
        <w:t>MB.4, MT.1, MT.4, MT.6, MT.8</w:t>
      </w:r>
      <w:r w:rsidR="00CC359C">
        <w:rPr>
          <w:rFonts w:ascii="Times New Roman" w:hAnsi="Times New Roman" w:cs="Times New Roman"/>
          <w:sz w:val="20"/>
        </w:rPr>
        <w:t>, MT.9</w:t>
      </w:r>
    </w:p>
    <w:p w14:paraId="749E4FDF" w14:textId="64C3599D" w:rsidR="00F71B6E" w:rsidRDefault="00F71B6E" w:rsidP="00F71B6E">
      <w:pPr>
        <w:pStyle w:val="ListParagraph"/>
        <w:numPr>
          <w:ilvl w:val="1"/>
          <w:numId w:val="5"/>
        </w:numPr>
        <w:snapToGrid w:val="0"/>
        <w:spacing w:after="60" w:line="288" w:lineRule="auto"/>
        <w:jc w:val="both"/>
        <w:rPr>
          <w:rFonts w:ascii="Times New Roman" w:hAnsi="Times New Roman" w:cs="Times New Roman"/>
          <w:sz w:val="20"/>
        </w:rPr>
      </w:pPr>
      <w:r w:rsidRPr="00F71B6E">
        <w:rPr>
          <w:rFonts w:ascii="Times New Roman" w:hAnsi="Times New Roman" w:cs="Times New Roman"/>
          <w:sz w:val="20"/>
        </w:rPr>
        <w:t>MT.8 can be discussed together with MB.4</w:t>
      </w:r>
    </w:p>
    <w:p w14:paraId="3551D352" w14:textId="61B75239" w:rsidR="00431D63" w:rsidRPr="00F71B6E" w:rsidRDefault="00431D63" w:rsidP="00431D63">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The following issue will be discussed in AI 7.1: MU.1</w:t>
      </w:r>
    </w:p>
    <w:p w14:paraId="734F267E" w14:textId="77777777" w:rsidR="00D43EF1" w:rsidRPr="00FA7B0D" w:rsidRDefault="00D43EF1" w:rsidP="00D43EF1">
      <w:pPr>
        <w:snapToGrid w:val="0"/>
        <w:spacing w:after="60" w:line="288" w:lineRule="auto"/>
        <w:jc w:val="both"/>
        <w:rPr>
          <w:sz w:val="20"/>
        </w:rPr>
      </w:pPr>
      <w:r w:rsidRPr="00FA7B0D">
        <w:rPr>
          <w:sz w:val="20"/>
        </w:rPr>
        <w:t xml:space="preserve">In light of the above observations, the moderator makes the following </w:t>
      </w:r>
      <w:r w:rsidRPr="00FA7B0D">
        <w:rPr>
          <w:b/>
          <w:sz w:val="20"/>
          <w:u w:val="single"/>
        </w:rPr>
        <w:t>proposals</w:t>
      </w:r>
      <w:r w:rsidRPr="00FA7B0D">
        <w:rPr>
          <w:sz w:val="20"/>
        </w:rPr>
        <w:t>:</w:t>
      </w:r>
    </w:p>
    <w:p w14:paraId="627E9987" w14:textId="39593D9E" w:rsidR="00D43EF1" w:rsidRDefault="002D1D08" w:rsidP="009545D3">
      <w:pPr>
        <w:pStyle w:val="ListParagraph"/>
        <w:numPr>
          <w:ilvl w:val="0"/>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C</w:t>
      </w:r>
      <w:r w:rsidR="00D43EF1">
        <w:rPr>
          <w:rFonts w:ascii="Times New Roman" w:hAnsi="Times New Roman" w:cs="Times New Roman"/>
          <w:sz w:val="20"/>
        </w:rPr>
        <w:t xml:space="preserve">ontinue discussion on </w:t>
      </w:r>
      <w:r w:rsidR="00D43EF1" w:rsidRPr="000E05BF">
        <w:rPr>
          <w:rFonts w:ascii="Times New Roman" w:hAnsi="Times New Roman" w:cs="Times New Roman"/>
          <w:sz w:val="20"/>
          <w:u w:val="single"/>
        </w:rPr>
        <w:t>4 threads</w:t>
      </w:r>
      <w:r w:rsidR="00D43EF1">
        <w:rPr>
          <w:rFonts w:ascii="Times New Roman" w:hAnsi="Times New Roman" w:cs="Times New Roman"/>
          <w:sz w:val="20"/>
        </w:rPr>
        <w:t>:</w:t>
      </w:r>
    </w:p>
    <w:p w14:paraId="2DD4BB7E" w14:textId="48B417E9" w:rsidR="00D43EF1" w:rsidRDefault="00D43EF1" w:rsidP="00D43EF1">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Thread 1 (moderator</w:t>
      </w:r>
      <w:r w:rsidR="00D87179">
        <w:rPr>
          <w:rFonts w:ascii="Times New Roman" w:hAnsi="Times New Roman" w:cs="Times New Roman"/>
          <w:sz w:val="20"/>
        </w:rPr>
        <w:t xml:space="preserve"> </w:t>
      </w:r>
      <w:r w:rsidR="00EA2396">
        <w:rPr>
          <w:rFonts w:ascii="Times New Roman" w:hAnsi="Times New Roman" w:cs="Times New Roman"/>
          <w:sz w:val="20"/>
        </w:rPr>
        <w:t>Jiwon</w:t>
      </w:r>
      <w:r>
        <w:rPr>
          <w:rFonts w:ascii="Times New Roman" w:hAnsi="Times New Roman" w:cs="Times New Roman"/>
          <w:sz w:val="20"/>
        </w:rPr>
        <w:t>)</w:t>
      </w:r>
      <w:r w:rsidR="003D1F10">
        <w:rPr>
          <w:rFonts w:ascii="Times New Roman" w:hAnsi="Times New Roman" w:cs="Times New Roman"/>
          <w:sz w:val="20"/>
        </w:rPr>
        <w:t xml:space="preserve"> Main</w:t>
      </w:r>
      <w:r w:rsidR="00BE6BD1">
        <w:rPr>
          <w:rFonts w:ascii="Times New Roman" w:hAnsi="Times New Roman" w:cs="Times New Roman"/>
          <w:sz w:val="20"/>
        </w:rPr>
        <w:t xml:space="preserve">tenance for </w:t>
      </w:r>
      <w:r w:rsidR="00EA2396">
        <w:rPr>
          <w:rFonts w:ascii="Times New Roman" w:hAnsi="Times New Roman" w:cs="Times New Roman"/>
          <w:sz w:val="20"/>
        </w:rPr>
        <w:t>Multi-Beam 1</w:t>
      </w:r>
      <w:r w:rsidR="002D1D08">
        <w:rPr>
          <w:rFonts w:ascii="Times New Roman" w:hAnsi="Times New Roman" w:cs="Times New Roman"/>
          <w:sz w:val="20"/>
        </w:rPr>
        <w:t>: addressing</w:t>
      </w:r>
      <w:r w:rsidR="00EA2396">
        <w:rPr>
          <w:rFonts w:ascii="Times New Roman" w:hAnsi="Times New Roman" w:cs="Times New Roman"/>
          <w:sz w:val="20"/>
        </w:rPr>
        <w:t xml:space="preserve"> MB.2 (E), MB.3</w:t>
      </w:r>
      <w:r w:rsidR="004B205A">
        <w:rPr>
          <w:rFonts w:ascii="Times New Roman" w:hAnsi="Times New Roman" w:cs="Times New Roman"/>
          <w:sz w:val="20"/>
        </w:rPr>
        <w:t xml:space="preserve"> </w:t>
      </w:r>
      <w:r w:rsidR="00F71B6E">
        <w:rPr>
          <w:rFonts w:ascii="Times New Roman" w:hAnsi="Times New Roman" w:cs="Times New Roman"/>
          <w:sz w:val="20"/>
        </w:rPr>
        <w:t>(</w:t>
      </w:r>
      <w:r w:rsidR="009D3BCF">
        <w:rPr>
          <w:rFonts w:ascii="Times New Roman" w:hAnsi="Times New Roman" w:cs="Times New Roman"/>
          <w:sz w:val="20"/>
        </w:rPr>
        <w:t>H</w:t>
      </w:r>
      <w:r w:rsidR="00F71B6E">
        <w:rPr>
          <w:rFonts w:ascii="Times New Roman" w:hAnsi="Times New Roman" w:cs="Times New Roman"/>
          <w:sz w:val="20"/>
        </w:rPr>
        <w:t>)</w:t>
      </w:r>
    </w:p>
    <w:p w14:paraId="549F735A" w14:textId="587D81EC" w:rsidR="001F662D" w:rsidRDefault="00D43EF1" w:rsidP="00970F79">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Thread 2 (moderator</w:t>
      </w:r>
      <w:r w:rsidR="00DB3CD2">
        <w:rPr>
          <w:rFonts w:ascii="Times New Roman" w:hAnsi="Times New Roman" w:cs="Times New Roman"/>
          <w:sz w:val="20"/>
        </w:rPr>
        <w:t xml:space="preserve"> Yushu</w:t>
      </w:r>
      <w:r>
        <w:rPr>
          <w:rFonts w:ascii="Times New Roman" w:hAnsi="Times New Roman" w:cs="Times New Roman"/>
          <w:sz w:val="20"/>
        </w:rPr>
        <w:t>)</w:t>
      </w:r>
      <w:r w:rsidR="00EA2396">
        <w:rPr>
          <w:rFonts w:ascii="Times New Roman" w:hAnsi="Times New Roman" w:cs="Times New Roman"/>
          <w:sz w:val="20"/>
        </w:rPr>
        <w:t xml:space="preserve"> Maintenance for Multi-Beam 2: addressing MB.5 (E), MB.4</w:t>
      </w:r>
      <w:r w:rsidR="00F71B6E">
        <w:rPr>
          <w:rFonts w:ascii="Times New Roman" w:hAnsi="Times New Roman" w:cs="Times New Roman"/>
          <w:sz w:val="20"/>
        </w:rPr>
        <w:t xml:space="preserve"> (ND), MT.8 (ND) </w:t>
      </w:r>
      <w:r w:rsidR="002D1D08">
        <w:rPr>
          <w:rFonts w:ascii="Times New Roman" w:hAnsi="Times New Roman" w:cs="Times New Roman"/>
          <w:sz w:val="20"/>
        </w:rPr>
        <w:t xml:space="preserve"> </w:t>
      </w:r>
    </w:p>
    <w:p w14:paraId="772A6516" w14:textId="567860E0" w:rsidR="00D87179" w:rsidRDefault="00DB3CD2" w:rsidP="00082977">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Thread 3 (moderator Li</w:t>
      </w:r>
      <w:r w:rsidR="00C93449" w:rsidRPr="00D87179">
        <w:rPr>
          <w:rFonts w:ascii="Times New Roman" w:hAnsi="Times New Roman" w:cs="Times New Roman"/>
          <w:sz w:val="20"/>
        </w:rPr>
        <w:t xml:space="preserve">) </w:t>
      </w:r>
      <w:r w:rsidR="00EA2396">
        <w:rPr>
          <w:rFonts w:ascii="Times New Roman" w:hAnsi="Times New Roman" w:cs="Times New Roman"/>
          <w:sz w:val="20"/>
        </w:rPr>
        <w:t>Maintenance for Multi-TRP 1: addressing MT.10 (E), MT.2</w:t>
      </w:r>
      <w:r w:rsidR="00D87179" w:rsidRPr="00D87179">
        <w:rPr>
          <w:rFonts w:ascii="Times New Roman" w:hAnsi="Times New Roman" w:cs="Times New Roman"/>
          <w:sz w:val="20"/>
        </w:rPr>
        <w:t xml:space="preserve"> </w:t>
      </w:r>
      <w:r w:rsidR="001627AC">
        <w:rPr>
          <w:rFonts w:ascii="Times New Roman" w:hAnsi="Times New Roman" w:cs="Times New Roman"/>
          <w:sz w:val="20"/>
        </w:rPr>
        <w:t>(H), MT.4</w:t>
      </w:r>
      <w:r w:rsidR="009B5C43">
        <w:rPr>
          <w:rFonts w:ascii="Times New Roman" w:hAnsi="Times New Roman" w:cs="Times New Roman"/>
          <w:sz w:val="20"/>
        </w:rPr>
        <w:t xml:space="preserve"> (ND)</w:t>
      </w:r>
      <w:r w:rsidR="00351066">
        <w:rPr>
          <w:rFonts w:ascii="Times New Roman" w:hAnsi="Times New Roman" w:cs="Times New Roman"/>
          <w:sz w:val="20"/>
        </w:rPr>
        <w:t>, MT.9 (ND)</w:t>
      </w:r>
    </w:p>
    <w:p w14:paraId="17E83543" w14:textId="50DA4E51" w:rsidR="00C93449" w:rsidRDefault="00D87179" w:rsidP="00082977">
      <w:pPr>
        <w:pStyle w:val="ListParagraph"/>
        <w:numPr>
          <w:ilvl w:val="1"/>
          <w:numId w:val="6"/>
        </w:numPr>
        <w:snapToGrid w:val="0"/>
        <w:spacing w:after="60" w:line="288" w:lineRule="auto"/>
        <w:jc w:val="both"/>
        <w:rPr>
          <w:rFonts w:ascii="Times New Roman" w:hAnsi="Times New Roman" w:cs="Times New Roman"/>
          <w:sz w:val="20"/>
        </w:rPr>
      </w:pPr>
      <w:r w:rsidRPr="00D87179">
        <w:rPr>
          <w:rFonts w:ascii="Times New Roman" w:hAnsi="Times New Roman" w:cs="Times New Roman"/>
          <w:sz w:val="20"/>
        </w:rPr>
        <w:t xml:space="preserve">Thread 4 (moderator </w:t>
      </w:r>
      <w:r w:rsidR="00DB3CD2">
        <w:rPr>
          <w:rFonts w:ascii="Times New Roman" w:hAnsi="Times New Roman" w:cs="Times New Roman"/>
          <w:sz w:val="20"/>
        </w:rPr>
        <w:t>Li</w:t>
      </w:r>
      <w:r w:rsidR="00C93449" w:rsidRPr="00D87179">
        <w:rPr>
          <w:rFonts w:ascii="Times New Roman" w:hAnsi="Times New Roman" w:cs="Times New Roman"/>
          <w:sz w:val="20"/>
        </w:rPr>
        <w:t>)</w:t>
      </w:r>
      <w:r w:rsidR="00EA2396">
        <w:rPr>
          <w:rFonts w:ascii="Times New Roman" w:hAnsi="Times New Roman" w:cs="Times New Roman"/>
          <w:sz w:val="20"/>
        </w:rPr>
        <w:t xml:space="preserve"> Maintenance for Multi-TRP 2: addressing MT.5</w:t>
      </w:r>
      <w:r w:rsidR="001627AC">
        <w:rPr>
          <w:rFonts w:ascii="Times New Roman" w:hAnsi="Times New Roman" w:cs="Times New Roman"/>
          <w:sz w:val="20"/>
        </w:rPr>
        <w:t xml:space="preserve"> (H), MT.1</w:t>
      </w:r>
      <w:r w:rsidR="009B5C43">
        <w:rPr>
          <w:rFonts w:ascii="Times New Roman" w:hAnsi="Times New Roman" w:cs="Times New Roman"/>
          <w:sz w:val="20"/>
        </w:rPr>
        <w:t xml:space="preserve"> (ND), MT.6 (ND)</w:t>
      </w:r>
    </w:p>
    <w:p w14:paraId="61FB4BB2" w14:textId="6642F13E" w:rsidR="00431D63" w:rsidRPr="00D87179" w:rsidRDefault="00431D63" w:rsidP="00431D63">
      <w:pPr>
        <w:pStyle w:val="ListParagraph"/>
        <w:numPr>
          <w:ilvl w:val="0"/>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Discuss MU.1 in AI 7.1</w:t>
      </w:r>
    </w:p>
    <w:p w14:paraId="4BED0DD3" w14:textId="0B2F7B92" w:rsidR="00086151" w:rsidRPr="00C93449" w:rsidRDefault="00086151" w:rsidP="00C86460">
      <w:pPr>
        <w:snapToGrid w:val="0"/>
        <w:spacing w:after="60" w:line="288" w:lineRule="auto"/>
        <w:jc w:val="both"/>
        <w:rPr>
          <w:sz w:val="20"/>
        </w:rPr>
      </w:pPr>
    </w:p>
    <w:sectPr w:rsidR="00086151" w:rsidRPr="00C93449"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5C2A2" w14:textId="77777777" w:rsidR="00CC1752" w:rsidRDefault="00CC1752" w:rsidP="00FE429F">
      <w:r>
        <w:separator/>
      </w:r>
    </w:p>
  </w:endnote>
  <w:endnote w:type="continuationSeparator" w:id="0">
    <w:p w14:paraId="606DC024" w14:textId="77777777" w:rsidR="00CC1752" w:rsidRDefault="00CC1752"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700A2" w14:textId="77777777" w:rsidR="00CC1752" w:rsidRDefault="00CC1752" w:rsidP="00FE429F">
      <w:r>
        <w:separator/>
      </w:r>
    </w:p>
  </w:footnote>
  <w:footnote w:type="continuationSeparator" w:id="0">
    <w:p w14:paraId="5BC9E662" w14:textId="77777777" w:rsidR="00CC1752" w:rsidRDefault="00CC1752"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F1413"/>
    <w:multiLevelType w:val="hybridMultilevel"/>
    <w:tmpl w:val="C398571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D54BD"/>
    <w:multiLevelType w:val="hybridMultilevel"/>
    <w:tmpl w:val="51DAAA84"/>
    <w:lvl w:ilvl="0" w:tplc="00D8B1D8">
      <w:start w:val="1"/>
      <w:numFmt w:val="bullet"/>
      <w:lvlText w:val=""/>
      <w:lvlJc w:val="left"/>
      <w:pPr>
        <w:tabs>
          <w:tab w:val="num" w:pos="720"/>
        </w:tabs>
        <w:ind w:left="720" w:hanging="360"/>
      </w:pPr>
      <w:rPr>
        <w:rFonts w:ascii="Symbol" w:hAnsi="Symbol" w:hint="default"/>
      </w:rPr>
    </w:lvl>
    <w:lvl w:ilvl="1" w:tplc="4364C1A6" w:tentative="1">
      <w:start w:val="1"/>
      <w:numFmt w:val="bullet"/>
      <w:lvlText w:val=""/>
      <w:lvlJc w:val="left"/>
      <w:pPr>
        <w:tabs>
          <w:tab w:val="num" w:pos="1440"/>
        </w:tabs>
        <w:ind w:left="1440" w:hanging="360"/>
      </w:pPr>
      <w:rPr>
        <w:rFonts w:ascii="Symbol" w:hAnsi="Symbol" w:hint="default"/>
      </w:rPr>
    </w:lvl>
    <w:lvl w:ilvl="2" w:tplc="7CB6D136" w:tentative="1">
      <w:start w:val="1"/>
      <w:numFmt w:val="bullet"/>
      <w:lvlText w:val=""/>
      <w:lvlJc w:val="left"/>
      <w:pPr>
        <w:tabs>
          <w:tab w:val="num" w:pos="2160"/>
        </w:tabs>
        <w:ind w:left="2160" w:hanging="360"/>
      </w:pPr>
      <w:rPr>
        <w:rFonts w:ascii="Symbol" w:hAnsi="Symbol" w:hint="default"/>
      </w:rPr>
    </w:lvl>
    <w:lvl w:ilvl="3" w:tplc="7A86F914" w:tentative="1">
      <w:start w:val="1"/>
      <w:numFmt w:val="bullet"/>
      <w:lvlText w:val=""/>
      <w:lvlJc w:val="left"/>
      <w:pPr>
        <w:tabs>
          <w:tab w:val="num" w:pos="2880"/>
        </w:tabs>
        <w:ind w:left="2880" w:hanging="360"/>
      </w:pPr>
      <w:rPr>
        <w:rFonts w:ascii="Symbol" w:hAnsi="Symbol" w:hint="default"/>
      </w:rPr>
    </w:lvl>
    <w:lvl w:ilvl="4" w:tplc="408E1034" w:tentative="1">
      <w:start w:val="1"/>
      <w:numFmt w:val="bullet"/>
      <w:lvlText w:val=""/>
      <w:lvlJc w:val="left"/>
      <w:pPr>
        <w:tabs>
          <w:tab w:val="num" w:pos="3600"/>
        </w:tabs>
        <w:ind w:left="3600" w:hanging="360"/>
      </w:pPr>
      <w:rPr>
        <w:rFonts w:ascii="Symbol" w:hAnsi="Symbol" w:hint="default"/>
      </w:rPr>
    </w:lvl>
    <w:lvl w:ilvl="5" w:tplc="FED6E3AE" w:tentative="1">
      <w:start w:val="1"/>
      <w:numFmt w:val="bullet"/>
      <w:lvlText w:val=""/>
      <w:lvlJc w:val="left"/>
      <w:pPr>
        <w:tabs>
          <w:tab w:val="num" w:pos="4320"/>
        </w:tabs>
        <w:ind w:left="4320" w:hanging="360"/>
      </w:pPr>
      <w:rPr>
        <w:rFonts w:ascii="Symbol" w:hAnsi="Symbol" w:hint="default"/>
      </w:rPr>
    </w:lvl>
    <w:lvl w:ilvl="6" w:tplc="40264C7C" w:tentative="1">
      <w:start w:val="1"/>
      <w:numFmt w:val="bullet"/>
      <w:lvlText w:val=""/>
      <w:lvlJc w:val="left"/>
      <w:pPr>
        <w:tabs>
          <w:tab w:val="num" w:pos="5040"/>
        </w:tabs>
        <w:ind w:left="5040" w:hanging="360"/>
      </w:pPr>
      <w:rPr>
        <w:rFonts w:ascii="Symbol" w:hAnsi="Symbol" w:hint="default"/>
      </w:rPr>
    </w:lvl>
    <w:lvl w:ilvl="7" w:tplc="B9EAC074" w:tentative="1">
      <w:start w:val="1"/>
      <w:numFmt w:val="bullet"/>
      <w:lvlText w:val=""/>
      <w:lvlJc w:val="left"/>
      <w:pPr>
        <w:tabs>
          <w:tab w:val="num" w:pos="5760"/>
        </w:tabs>
        <w:ind w:left="5760" w:hanging="360"/>
      </w:pPr>
      <w:rPr>
        <w:rFonts w:ascii="Symbol" w:hAnsi="Symbol" w:hint="default"/>
      </w:rPr>
    </w:lvl>
    <w:lvl w:ilvl="8" w:tplc="923CA1B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2648B"/>
    <w:multiLevelType w:val="hybridMultilevel"/>
    <w:tmpl w:val="C5388A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4B210F"/>
    <w:multiLevelType w:val="hybridMultilevel"/>
    <w:tmpl w:val="4142F2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91BA0"/>
    <w:multiLevelType w:val="hybridMultilevel"/>
    <w:tmpl w:val="06BA8B9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42521"/>
    <w:multiLevelType w:val="hybridMultilevel"/>
    <w:tmpl w:val="C3B6D23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7A4BEB"/>
    <w:multiLevelType w:val="hybridMultilevel"/>
    <w:tmpl w:val="F920EE34"/>
    <w:lvl w:ilvl="0" w:tplc="4E768008">
      <w:start w:val="1"/>
      <w:numFmt w:val="bullet"/>
      <w:lvlText w:val="-"/>
      <w:lvlJc w:val="left"/>
      <w:pPr>
        <w:ind w:left="763" w:hanging="360"/>
      </w:pPr>
      <w:rPr>
        <w:rFonts w:ascii="Arial" w:eastAsia="Times New Roman"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0A7953"/>
    <w:multiLevelType w:val="hybridMultilevel"/>
    <w:tmpl w:val="83D61EA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84D4140"/>
    <w:multiLevelType w:val="hybridMultilevel"/>
    <w:tmpl w:val="D2BC2DA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7AA3CF8"/>
    <w:multiLevelType w:val="hybridMultilevel"/>
    <w:tmpl w:val="65340460"/>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4A6456E"/>
    <w:multiLevelType w:val="hybridMultilevel"/>
    <w:tmpl w:val="B1801C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E0A20D8"/>
    <w:multiLevelType w:val="hybridMultilevel"/>
    <w:tmpl w:val="718EAFCA"/>
    <w:lvl w:ilvl="0" w:tplc="8A461E84">
      <w:start w:val="1"/>
      <w:numFmt w:val="bullet"/>
      <w:lvlText w:val=""/>
      <w:lvlJc w:val="left"/>
      <w:pPr>
        <w:tabs>
          <w:tab w:val="num" w:pos="720"/>
        </w:tabs>
        <w:ind w:left="720" w:hanging="360"/>
      </w:pPr>
      <w:rPr>
        <w:rFonts w:ascii="Symbol" w:hAnsi="Symbol" w:hint="default"/>
      </w:rPr>
    </w:lvl>
    <w:lvl w:ilvl="1" w:tplc="102E374C" w:tentative="1">
      <w:start w:val="1"/>
      <w:numFmt w:val="bullet"/>
      <w:lvlText w:val=""/>
      <w:lvlJc w:val="left"/>
      <w:pPr>
        <w:tabs>
          <w:tab w:val="num" w:pos="1440"/>
        </w:tabs>
        <w:ind w:left="1440" w:hanging="360"/>
      </w:pPr>
      <w:rPr>
        <w:rFonts w:ascii="Symbol" w:hAnsi="Symbol" w:hint="default"/>
      </w:rPr>
    </w:lvl>
    <w:lvl w:ilvl="2" w:tplc="A5A4100C" w:tentative="1">
      <w:start w:val="1"/>
      <w:numFmt w:val="bullet"/>
      <w:lvlText w:val=""/>
      <w:lvlJc w:val="left"/>
      <w:pPr>
        <w:tabs>
          <w:tab w:val="num" w:pos="2160"/>
        </w:tabs>
        <w:ind w:left="2160" w:hanging="360"/>
      </w:pPr>
      <w:rPr>
        <w:rFonts w:ascii="Symbol" w:hAnsi="Symbol" w:hint="default"/>
      </w:rPr>
    </w:lvl>
    <w:lvl w:ilvl="3" w:tplc="1C286A8A" w:tentative="1">
      <w:start w:val="1"/>
      <w:numFmt w:val="bullet"/>
      <w:lvlText w:val=""/>
      <w:lvlJc w:val="left"/>
      <w:pPr>
        <w:tabs>
          <w:tab w:val="num" w:pos="2880"/>
        </w:tabs>
        <w:ind w:left="2880" w:hanging="360"/>
      </w:pPr>
      <w:rPr>
        <w:rFonts w:ascii="Symbol" w:hAnsi="Symbol" w:hint="default"/>
      </w:rPr>
    </w:lvl>
    <w:lvl w:ilvl="4" w:tplc="CBF65014" w:tentative="1">
      <w:start w:val="1"/>
      <w:numFmt w:val="bullet"/>
      <w:lvlText w:val=""/>
      <w:lvlJc w:val="left"/>
      <w:pPr>
        <w:tabs>
          <w:tab w:val="num" w:pos="3600"/>
        </w:tabs>
        <w:ind w:left="3600" w:hanging="360"/>
      </w:pPr>
      <w:rPr>
        <w:rFonts w:ascii="Symbol" w:hAnsi="Symbol" w:hint="default"/>
      </w:rPr>
    </w:lvl>
    <w:lvl w:ilvl="5" w:tplc="7390C2F6" w:tentative="1">
      <w:start w:val="1"/>
      <w:numFmt w:val="bullet"/>
      <w:lvlText w:val=""/>
      <w:lvlJc w:val="left"/>
      <w:pPr>
        <w:tabs>
          <w:tab w:val="num" w:pos="4320"/>
        </w:tabs>
        <w:ind w:left="4320" w:hanging="360"/>
      </w:pPr>
      <w:rPr>
        <w:rFonts w:ascii="Symbol" w:hAnsi="Symbol" w:hint="default"/>
      </w:rPr>
    </w:lvl>
    <w:lvl w:ilvl="6" w:tplc="FBC6707A" w:tentative="1">
      <w:start w:val="1"/>
      <w:numFmt w:val="bullet"/>
      <w:lvlText w:val=""/>
      <w:lvlJc w:val="left"/>
      <w:pPr>
        <w:tabs>
          <w:tab w:val="num" w:pos="5040"/>
        </w:tabs>
        <w:ind w:left="5040" w:hanging="360"/>
      </w:pPr>
      <w:rPr>
        <w:rFonts w:ascii="Symbol" w:hAnsi="Symbol" w:hint="default"/>
      </w:rPr>
    </w:lvl>
    <w:lvl w:ilvl="7" w:tplc="5F5A8E3E" w:tentative="1">
      <w:start w:val="1"/>
      <w:numFmt w:val="bullet"/>
      <w:lvlText w:val=""/>
      <w:lvlJc w:val="left"/>
      <w:pPr>
        <w:tabs>
          <w:tab w:val="num" w:pos="5760"/>
        </w:tabs>
        <w:ind w:left="5760" w:hanging="360"/>
      </w:pPr>
      <w:rPr>
        <w:rFonts w:ascii="Symbol" w:hAnsi="Symbol" w:hint="default"/>
      </w:rPr>
    </w:lvl>
    <w:lvl w:ilvl="8" w:tplc="4D70456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47"/>
  </w:num>
  <w:num w:numId="3">
    <w:abstractNumId w:val="40"/>
  </w:num>
  <w:num w:numId="4">
    <w:abstractNumId w:val="22"/>
  </w:num>
  <w:num w:numId="5">
    <w:abstractNumId w:val="52"/>
  </w:num>
  <w:num w:numId="6">
    <w:abstractNumId w:val="10"/>
  </w:num>
  <w:num w:numId="7">
    <w:abstractNumId w:val="1"/>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
  </w:num>
  <w:num w:numId="10">
    <w:abstractNumId w:val="41"/>
  </w:num>
  <w:num w:numId="11">
    <w:abstractNumId w:val="29"/>
  </w:num>
  <w:num w:numId="12">
    <w:abstractNumId w:val="14"/>
  </w:num>
  <w:num w:numId="13">
    <w:abstractNumId w:val="8"/>
  </w:num>
  <w:num w:numId="14">
    <w:abstractNumId w:val="32"/>
  </w:num>
  <w:num w:numId="15">
    <w:abstractNumId w:val="31"/>
  </w:num>
  <w:num w:numId="16">
    <w:abstractNumId w:val="9"/>
  </w:num>
  <w:num w:numId="17">
    <w:abstractNumId w:val="48"/>
  </w:num>
  <w:num w:numId="18">
    <w:abstractNumId w:val="33"/>
  </w:num>
  <w:num w:numId="19">
    <w:abstractNumId w:val="6"/>
  </w:num>
  <w:num w:numId="20">
    <w:abstractNumId w:val="4"/>
  </w:num>
  <w:num w:numId="21">
    <w:abstractNumId w:val="38"/>
  </w:num>
  <w:num w:numId="22">
    <w:abstractNumId w:val="35"/>
  </w:num>
  <w:num w:numId="23">
    <w:abstractNumId w:val="46"/>
  </w:num>
  <w:num w:numId="24">
    <w:abstractNumId w:val="21"/>
  </w:num>
  <w:num w:numId="25">
    <w:abstractNumId w:val="0"/>
  </w:num>
  <w:num w:numId="26">
    <w:abstractNumId w:val="34"/>
  </w:num>
  <w:num w:numId="27">
    <w:abstractNumId w:val="49"/>
  </w:num>
  <w:num w:numId="28">
    <w:abstractNumId w:val="24"/>
  </w:num>
  <w:num w:numId="29">
    <w:abstractNumId w:val="30"/>
  </w:num>
  <w:num w:numId="30">
    <w:abstractNumId w:val="26"/>
  </w:num>
  <w:num w:numId="31">
    <w:abstractNumId w:val="25"/>
  </w:num>
  <w:num w:numId="32">
    <w:abstractNumId w:val="19"/>
  </w:num>
  <w:num w:numId="33">
    <w:abstractNumId w:val="5"/>
  </w:num>
  <w:num w:numId="34">
    <w:abstractNumId w:val="50"/>
  </w:num>
  <w:num w:numId="35">
    <w:abstractNumId w:val="42"/>
  </w:num>
  <w:num w:numId="36">
    <w:abstractNumId w:val="12"/>
  </w:num>
  <w:num w:numId="37">
    <w:abstractNumId w:val="53"/>
  </w:num>
  <w:num w:numId="38">
    <w:abstractNumId w:val="23"/>
  </w:num>
  <w:num w:numId="39">
    <w:abstractNumId w:val="43"/>
  </w:num>
  <w:num w:numId="40">
    <w:abstractNumId w:val="18"/>
  </w:num>
  <w:num w:numId="41">
    <w:abstractNumId w:val="39"/>
  </w:num>
  <w:num w:numId="42">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num>
  <w:num w:numId="46">
    <w:abstractNumId w:val="36"/>
  </w:num>
  <w:num w:numId="47">
    <w:abstractNumId w:val="13"/>
  </w:num>
  <w:num w:numId="48">
    <w:abstractNumId w:val="11"/>
  </w:num>
  <w:num w:numId="49">
    <w:abstractNumId w:val="51"/>
  </w:num>
  <w:num w:numId="50">
    <w:abstractNumId w:val="44"/>
  </w:num>
  <w:num w:numId="51">
    <w:abstractNumId w:val="20"/>
  </w:num>
  <w:num w:numId="52">
    <w:abstractNumId w:val="27"/>
  </w:num>
  <w:num w:numId="53">
    <w:abstractNumId w:val="17"/>
  </w:num>
  <w:num w:numId="54">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en-US" w:vendorID="64" w:dllVersion="131078" w:nlCheck="1" w:checkStyle="0"/>
  <w:activeWritingStyle w:appName="MSWord" w:lang="en-GB" w:vendorID="64" w:dllVersion="131078" w:nlCheck="1" w:checkStyle="0"/>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39A0"/>
    <w:rsid w:val="00003CB2"/>
    <w:rsid w:val="00004B7E"/>
    <w:rsid w:val="000051B6"/>
    <w:rsid w:val="00007307"/>
    <w:rsid w:val="00007707"/>
    <w:rsid w:val="000103A3"/>
    <w:rsid w:val="0001148B"/>
    <w:rsid w:val="000114EF"/>
    <w:rsid w:val="000117B5"/>
    <w:rsid w:val="00011F2D"/>
    <w:rsid w:val="0001286B"/>
    <w:rsid w:val="00013727"/>
    <w:rsid w:val="00014BAC"/>
    <w:rsid w:val="000178DB"/>
    <w:rsid w:val="000179FF"/>
    <w:rsid w:val="0002069A"/>
    <w:rsid w:val="00023F3D"/>
    <w:rsid w:val="00024A83"/>
    <w:rsid w:val="00024E45"/>
    <w:rsid w:val="00025019"/>
    <w:rsid w:val="00025DAF"/>
    <w:rsid w:val="00025E58"/>
    <w:rsid w:val="00030D2A"/>
    <w:rsid w:val="000310D1"/>
    <w:rsid w:val="000324D1"/>
    <w:rsid w:val="00033012"/>
    <w:rsid w:val="00033B1F"/>
    <w:rsid w:val="0003506A"/>
    <w:rsid w:val="00035947"/>
    <w:rsid w:val="00036E85"/>
    <w:rsid w:val="0003778A"/>
    <w:rsid w:val="0003793B"/>
    <w:rsid w:val="00044518"/>
    <w:rsid w:val="0004622E"/>
    <w:rsid w:val="00046BB4"/>
    <w:rsid w:val="000504EF"/>
    <w:rsid w:val="0005094E"/>
    <w:rsid w:val="000521E1"/>
    <w:rsid w:val="000536FB"/>
    <w:rsid w:val="00053C89"/>
    <w:rsid w:val="0005413B"/>
    <w:rsid w:val="00057540"/>
    <w:rsid w:val="00057794"/>
    <w:rsid w:val="000579FF"/>
    <w:rsid w:val="000601C7"/>
    <w:rsid w:val="000616B2"/>
    <w:rsid w:val="00061C56"/>
    <w:rsid w:val="00061DFD"/>
    <w:rsid w:val="00063F07"/>
    <w:rsid w:val="0006422D"/>
    <w:rsid w:val="00066ABA"/>
    <w:rsid w:val="000675D3"/>
    <w:rsid w:val="0007079F"/>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3CA5"/>
    <w:rsid w:val="0009417C"/>
    <w:rsid w:val="000941A8"/>
    <w:rsid w:val="000955B4"/>
    <w:rsid w:val="000A0674"/>
    <w:rsid w:val="000A081A"/>
    <w:rsid w:val="000A28DF"/>
    <w:rsid w:val="000A2E9E"/>
    <w:rsid w:val="000A5DD9"/>
    <w:rsid w:val="000A6970"/>
    <w:rsid w:val="000A7471"/>
    <w:rsid w:val="000A77E0"/>
    <w:rsid w:val="000B0C82"/>
    <w:rsid w:val="000B11F9"/>
    <w:rsid w:val="000B279C"/>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088F"/>
    <w:rsid w:val="000E1F93"/>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101953"/>
    <w:rsid w:val="0010316C"/>
    <w:rsid w:val="00103718"/>
    <w:rsid w:val="001045C4"/>
    <w:rsid w:val="001050C6"/>
    <w:rsid w:val="00105A73"/>
    <w:rsid w:val="00107C02"/>
    <w:rsid w:val="00107C9D"/>
    <w:rsid w:val="001107D9"/>
    <w:rsid w:val="00112798"/>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55A"/>
    <w:rsid w:val="00156988"/>
    <w:rsid w:val="00156D5D"/>
    <w:rsid w:val="00160D43"/>
    <w:rsid w:val="00162325"/>
    <w:rsid w:val="00162508"/>
    <w:rsid w:val="001627AC"/>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D03B5"/>
    <w:rsid w:val="001D255C"/>
    <w:rsid w:val="001D31F2"/>
    <w:rsid w:val="001D461E"/>
    <w:rsid w:val="001D4ACA"/>
    <w:rsid w:val="001D7413"/>
    <w:rsid w:val="001D79A9"/>
    <w:rsid w:val="001E07DC"/>
    <w:rsid w:val="001E2905"/>
    <w:rsid w:val="001E51A7"/>
    <w:rsid w:val="001E539B"/>
    <w:rsid w:val="001E70C4"/>
    <w:rsid w:val="001E7284"/>
    <w:rsid w:val="001F1072"/>
    <w:rsid w:val="001F13B3"/>
    <w:rsid w:val="001F1F2D"/>
    <w:rsid w:val="001F284C"/>
    <w:rsid w:val="001F305D"/>
    <w:rsid w:val="001F3B0A"/>
    <w:rsid w:val="001F476C"/>
    <w:rsid w:val="001F4B96"/>
    <w:rsid w:val="001F5791"/>
    <w:rsid w:val="001F5EBC"/>
    <w:rsid w:val="001F662D"/>
    <w:rsid w:val="001F7375"/>
    <w:rsid w:val="00200B28"/>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626B"/>
    <w:rsid w:val="00226540"/>
    <w:rsid w:val="002265E0"/>
    <w:rsid w:val="00227852"/>
    <w:rsid w:val="002278CB"/>
    <w:rsid w:val="0023052E"/>
    <w:rsid w:val="00230913"/>
    <w:rsid w:val="00230C20"/>
    <w:rsid w:val="00230D9D"/>
    <w:rsid w:val="00231077"/>
    <w:rsid w:val="00231201"/>
    <w:rsid w:val="00231F8A"/>
    <w:rsid w:val="0023293E"/>
    <w:rsid w:val="002337A9"/>
    <w:rsid w:val="00233EF8"/>
    <w:rsid w:val="00233FD7"/>
    <w:rsid w:val="00235649"/>
    <w:rsid w:val="002363CE"/>
    <w:rsid w:val="00236C8C"/>
    <w:rsid w:val="0023796D"/>
    <w:rsid w:val="00237D93"/>
    <w:rsid w:val="00237F85"/>
    <w:rsid w:val="00240009"/>
    <w:rsid w:val="00240686"/>
    <w:rsid w:val="00241626"/>
    <w:rsid w:val="00241AE3"/>
    <w:rsid w:val="00242486"/>
    <w:rsid w:val="002443C5"/>
    <w:rsid w:val="0024453E"/>
    <w:rsid w:val="00246713"/>
    <w:rsid w:val="00250E11"/>
    <w:rsid w:val="00251922"/>
    <w:rsid w:val="0025216F"/>
    <w:rsid w:val="002534FF"/>
    <w:rsid w:val="00253E49"/>
    <w:rsid w:val="00255D81"/>
    <w:rsid w:val="00255E9A"/>
    <w:rsid w:val="00257ECA"/>
    <w:rsid w:val="00260385"/>
    <w:rsid w:val="00260A1D"/>
    <w:rsid w:val="00260D86"/>
    <w:rsid w:val="0026245E"/>
    <w:rsid w:val="00262584"/>
    <w:rsid w:val="002634EB"/>
    <w:rsid w:val="00264B42"/>
    <w:rsid w:val="0026687C"/>
    <w:rsid w:val="0026697C"/>
    <w:rsid w:val="00267A83"/>
    <w:rsid w:val="002712CA"/>
    <w:rsid w:val="00271C97"/>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6974"/>
    <w:rsid w:val="002873E9"/>
    <w:rsid w:val="002901FF"/>
    <w:rsid w:val="002914B8"/>
    <w:rsid w:val="00293A28"/>
    <w:rsid w:val="002945F0"/>
    <w:rsid w:val="00294B22"/>
    <w:rsid w:val="00294BF3"/>
    <w:rsid w:val="00295121"/>
    <w:rsid w:val="002A029F"/>
    <w:rsid w:val="002A03FF"/>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EA8"/>
    <w:rsid w:val="002E3690"/>
    <w:rsid w:val="002E49F0"/>
    <w:rsid w:val="002E4D9E"/>
    <w:rsid w:val="002E4FE2"/>
    <w:rsid w:val="002E79D2"/>
    <w:rsid w:val="002F00EA"/>
    <w:rsid w:val="002F185C"/>
    <w:rsid w:val="002F1A3D"/>
    <w:rsid w:val="002F3399"/>
    <w:rsid w:val="002F37E3"/>
    <w:rsid w:val="002F5773"/>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40F9"/>
    <w:rsid w:val="00316774"/>
    <w:rsid w:val="00316CD7"/>
    <w:rsid w:val="0032139A"/>
    <w:rsid w:val="003218FF"/>
    <w:rsid w:val="0032207E"/>
    <w:rsid w:val="003223A9"/>
    <w:rsid w:val="00324991"/>
    <w:rsid w:val="003258B5"/>
    <w:rsid w:val="00325C13"/>
    <w:rsid w:val="00327000"/>
    <w:rsid w:val="0032715F"/>
    <w:rsid w:val="00332550"/>
    <w:rsid w:val="00332B86"/>
    <w:rsid w:val="00334116"/>
    <w:rsid w:val="00334C65"/>
    <w:rsid w:val="0033696E"/>
    <w:rsid w:val="00337B66"/>
    <w:rsid w:val="00337F17"/>
    <w:rsid w:val="003403BC"/>
    <w:rsid w:val="00344DB8"/>
    <w:rsid w:val="00345880"/>
    <w:rsid w:val="00346B3E"/>
    <w:rsid w:val="00351066"/>
    <w:rsid w:val="0035161A"/>
    <w:rsid w:val="003517EF"/>
    <w:rsid w:val="00351809"/>
    <w:rsid w:val="0035241A"/>
    <w:rsid w:val="003525E2"/>
    <w:rsid w:val="00355A51"/>
    <w:rsid w:val="00356C98"/>
    <w:rsid w:val="003613DE"/>
    <w:rsid w:val="00362666"/>
    <w:rsid w:val="003626AA"/>
    <w:rsid w:val="003634F0"/>
    <w:rsid w:val="0036408B"/>
    <w:rsid w:val="0036675A"/>
    <w:rsid w:val="0036762F"/>
    <w:rsid w:val="003708E7"/>
    <w:rsid w:val="00370BF1"/>
    <w:rsid w:val="00373142"/>
    <w:rsid w:val="003752EF"/>
    <w:rsid w:val="00375653"/>
    <w:rsid w:val="00375B2D"/>
    <w:rsid w:val="00380096"/>
    <w:rsid w:val="00383198"/>
    <w:rsid w:val="003855E4"/>
    <w:rsid w:val="00386144"/>
    <w:rsid w:val="00386AEA"/>
    <w:rsid w:val="00386CA3"/>
    <w:rsid w:val="00387D19"/>
    <w:rsid w:val="00390701"/>
    <w:rsid w:val="00391A6F"/>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679"/>
    <w:rsid w:val="003B29D8"/>
    <w:rsid w:val="003B43A1"/>
    <w:rsid w:val="003B4D5C"/>
    <w:rsid w:val="003B5F0E"/>
    <w:rsid w:val="003B6136"/>
    <w:rsid w:val="003B6BC7"/>
    <w:rsid w:val="003B6EAE"/>
    <w:rsid w:val="003B7FB8"/>
    <w:rsid w:val="003C00A7"/>
    <w:rsid w:val="003C066D"/>
    <w:rsid w:val="003C4561"/>
    <w:rsid w:val="003C4840"/>
    <w:rsid w:val="003C4ADB"/>
    <w:rsid w:val="003C5208"/>
    <w:rsid w:val="003C61C2"/>
    <w:rsid w:val="003C6AC9"/>
    <w:rsid w:val="003D0364"/>
    <w:rsid w:val="003D0B14"/>
    <w:rsid w:val="003D173A"/>
    <w:rsid w:val="003D1F10"/>
    <w:rsid w:val="003D3530"/>
    <w:rsid w:val="003D4A1C"/>
    <w:rsid w:val="003D4D26"/>
    <w:rsid w:val="003D5203"/>
    <w:rsid w:val="003D5781"/>
    <w:rsid w:val="003D6F35"/>
    <w:rsid w:val="003D734E"/>
    <w:rsid w:val="003D7AFB"/>
    <w:rsid w:val="003E04D1"/>
    <w:rsid w:val="003E2315"/>
    <w:rsid w:val="003E3DEE"/>
    <w:rsid w:val="003E47DD"/>
    <w:rsid w:val="003E5560"/>
    <w:rsid w:val="003E5E95"/>
    <w:rsid w:val="003E6CCD"/>
    <w:rsid w:val="003E7D9C"/>
    <w:rsid w:val="003F00EF"/>
    <w:rsid w:val="003F3761"/>
    <w:rsid w:val="003F3FE0"/>
    <w:rsid w:val="003F4D5F"/>
    <w:rsid w:val="003F57B4"/>
    <w:rsid w:val="003F6493"/>
    <w:rsid w:val="003F71F4"/>
    <w:rsid w:val="003F723A"/>
    <w:rsid w:val="003F72BA"/>
    <w:rsid w:val="003F76C5"/>
    <w:rsid w:val="003F7F87"/>
    <w:rsid w:val="00401BD1"/>
    <w:rsid w:val="00405B70"/>
    <w:rsid w:val="00405D94"/>
    <w:rsid w:val="004075C8"/>
    <w:rsid w:val="00412F27"/>
    <w:rsid w:val="00413806"/>
    <w:rsid w:val="004139FA"/>
    <w:rsid w:val="00415E63"/>
    <w:rsid w:val="00416B7A"/>
    <w:rsid w:val="00420E42"/>
    <w:rsid w:val="0042132E"/>
    <w:rsid w:val="0042207B"/>
    <w:rsid w:val="0042502A"/>
    <w:rsid w:val="00425D5C"/>
    <w:rsid w:val="004275C3"/>
    <w:rsid w:val="00431D63"/>
    <w:rsid w:val="00431DF4"/>
    <w:rsid w:val="004331A0"/>
    <w:rsid w:val="00433DD0"/>
    <w:rsid w:val="00433F66"/>
    <w:rsid w:val="0043478F"/>
    <w:rsid w:val="00437E8A"/>
    <w:rsid w:val="00440471"/>
    <w:rsid w:val="004407C1"/>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1DE"/>
    <w:rsid w:val="00452246"/>
    <w:rsid w:val="00452A32"/>
    <w:rsid w:val="004532E1"/>
    <w:rsid w:val="00453319"/>
    <w:rsid w:val="00454697"/>
    <w:rsid w:val="00461002"/>
    <w:rsid w:val="00461B31"/>
    <w:rsid w:val="004656F7"/>
    <w:rsid w:val="004663E3"/>
    <w:rsid w:val="00466B5F"/>
    <w:rsid w:val="004752A0"/>
    <w:rsid w:val="00476226"/>
    <w:rsid w:val="00476ADE"/>
    <w:rsid w:val="00476FE6"/>
    <w:rsid w:val="0047709D"/>
    <w:rsid w:val="00477E0B"/>
    <w:rsid w:val="0048099E"/>
    <w:rsid w:val="00481D03"/>
    <w:rsid w:val="0048433A"/>
    <w:rsid w:val="0048559F"/>
    <w:rsid w:val="00486597"/>
    <w:rsid w:val="00487EA7"/>
    <w:rsid w:val="00490776"/>
    <w:rsid w:val="0049158E"/>
    <w:rsid w:val="004921E6"/>
    <w:rsid w:val="00492EA5"/>
    <w:rsid w:val="00493107"/>
    <w:rsid w:val="00493156"/>
    <w:rsid w:val="004943D3"/>
    <w:rsid w:val="00494FBD"/>
    <w:rsid w:val="00495DBE"/>
    <w:rsid w:val="00496A32"/>
    <w:rsid w:val="004A01BD"/>
    <w:rsid w:val="004A330F"/>
    <w:rsid w:val="004A382E"/>
    <w:rsid w:val="004A3EEB"/>
    <w:rsid w:val="004A3F3E"/>
    <w:rsid w:val="004A56CE"/>
    <w:rsid w:val="004A60D3"/>
    <w:rsid w:val="004A6750"/>
    <w:rsid w:val="004A7120"/>
    <w:rsid w:val="004A72DA"/>
    <w:rsid w:val="004B205A"/>
    <w:rsid w:val="004B25EC"/>
    <w:rsid w:val="004B3445"/>
    <w:rsid w:val="004B3D45"/>
    <w:rsid w:val="004B62FA"/>
    <w:rsid w:val="004B6AB7"/>
    <w:rsid w:val="004C09CB"/>
    <w:rsid w:val="004C1778"/>
    <w:rsid w:val="004C1E46"/>
    <w:rsid w:val="004C39BF"/>
    <w:rsid w:val="004C7048"/>
    <w:rsid w:val="004D0281"/>
    <w:rsid w:val="004D04DF"/>
    <w:rsid w:val="004D3431"/>
    <w:rsid w:val="004D3E32"/>
    <w:rsid w:val="004D52DB"/>
    <w:rsid w:val="004D7D46"/>
    <w:rsid w:val="004E0288"/>
    <w:rsid w:val="004E170B"/>
    <w:rsid w:val="004E20DE"/>
    <w:rsid w:val="004E4165"/>
    <w:rsid w:val="004E66F2"/>
    <w:rsid w:val="004E720A"/>
    <w:rsid w:val="004F061C"/>
    <w:rsid w:val="004F0EAD"/>
    <w:rsid w:val="004F1B33"/>
    <w:rsid w:val="004F3562"/>
    <w:rsid w:val="004F3AF2"/>
    <w:rsid w:val="004F3F80"/>
    <w:rsid w:val="004F4098"/>
    <w:rsid w:val="004F6D3C"/>
    <w:rsid w:val="005013AC"/>
    <w:rsid w:val="005021C1"/>
    <w:rsid w:val="0050286A"/>
    <w:rsid w:val="005029EF"/>
    <w:rsid w:val="0050499D"/>
    <w:rsid w:val="005072CD"/>
    <w:rsid w:val="00507585"/>
    <w:rsid w:val="00507E9A"/>
    <w:rsid w:val="0051099C"/>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2A4"/>
    <w:rsid w:val="00547CB3"/>
    <w:rsid w:val="0055046D"/>
    <w:rsid w:val="00551EB8"/>
    <w:rsid w:val="00552572"/>
    <w:rsid w:val="005555CA"/>
    <w:rsid w:val="00556601"/>
    <w:rsid w:val="0055682C"/>
    <w:rsid w:val="00556CEB"/>
    <w:rsid w:val="00557CD2"/>
    <w:rsid w:val="00557FAB"/>
    <w:rsid w:val="00560450"/>
    <w:rsid w:val="00561599"/>
    <w:rsid w:val="00561CE2"/>
    <w:rsid w:val="00563169"/>
    <w:rsid w:val="00563292"/>
    <w:rsid w:val="00565F84"/>
    <w:rsid w:val="00566B1A"/>
    <w:rsid w:val="00566E41"/>
    <w:rsid w:val="0056703D"/>
    <w:rsid w:val="005670BF"/>
    <w:rsid w:val="005670D2"/>
    <w:rsid w:val="0057259D"/>
    <w:rsid w:val="005747A5"/>
    <w:rsid w:val="005824AC"/>
    <w:rsid w:val="005829A1"/>
    <w:rsid w:val="00583C64"/>
    <w:rsid w:val="005848D4"/>
    <w:rsid w:val="00584FEF"/>
    <w:rsid w:val="00590AB3"/>
    <w:rsid w:val="00590D09"/>
    <w:rsid w:val="00590D4A"/>
    <w:rsid w:val="00591519"/>
    <w:rsid w:val="00591B38"/>
    <w:rsid w:val="005938BF"/>
    <w:rsid w:val="00594BD6"/>
    <w:rsid w:val="00594FCD"/>
    <w:rsid w:val="0059585C"/>
    <w:rsid w:val="0059634F"/>
    <w:rsid w:val="00596E1C"/>
    <w:rsid w:val="0059714F"/>
    <w:rsid w:val="005974F0"/>
    <w:rsid w:val="005A1074"/>
    <w:rsid w:val="005A3BB3"/>
    <w:rsid w:val="005A515B"/>
    <w:rsid w:val="005A670E"/>
    <w:rsid w:val="005B03DA"/>
    <w:rsid w:val="005B0652"/>
    <w:rsid w:val="005B38E1"/>
    <w:rsid w:val="005B446D"/>
    <w:rsid w:val="005B74D1"/>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5B5C"/>
    <w:rsid w:val="005E7A40"/>
    <w:rsid w:val="005E7C4B"/>
    <w:rsid w:val="005F0150"/>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5806"/>
    <w:rsid w:val="00617428"/>
    <w:rsid w:val="00617D83"/>
    <w:rsid w:val="00620CA9"/>
    <w:rsid w:val="00621040"/>
    <w:rsid w:val="00621AB7"/>
    <w:rsid w:val="00621AC2"/>
    <w:rsid w:val="00621DBF"/>
    <w:rsid w:val="0062270D"/>
    <w:rsid w:val="006227D3"/>
    <w:rsid w:val="0062320D"/>
    <w:rsid w:val="0062341A"/>
    <w:rsid w:val="006249CB"/>
    <w:rsid w:val="00630499"/>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E01"/>
    <w:rsid w:val="006546B4"/>
    <w:rsid w:val="006551DF"/>
    <w:rsid w:val="00656B14"/>
    <w:rsid w:val="00662975"/>
    <w:rsid w:val="0066370F"/>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2C79"/>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4C38"/>
    <w:rsid w:val="00695150"/>
    <w:rsid w:val="0069517D"/>
    <w:rsid w:val="00695482"/>
    <w:rsid w:val="006966DC"/>
    <w:rsid w:val="00697084"/>
    <w:rsid w:val="006979FA"/>
    <w:rsid w:val="006A0A91"/>
    <w:rsid w:val="006A1998"/>
    <w:rsid w:val="006A2ACA"/>
    <w:rsid w:val="006A38C3"/>
    <w:rsid w:val="006A56F1"/>
    <w:rsid w:val="006A6F7D"/>
    <w:rsid w:val="006A72EE"/>
    <w:rsid w:val="006A747E"/>
    <w:rsid w:val="006B2D8B"/>
    <w:rsid w:val="006B2EF2"/>
    <w:rsid w:val="006B4B76"/>
    <w:rsid w:val="006B544D"/>
    <w:rsid w:val="006B5636"/>
    <w:rsid w:val="006B57BB"/>
    <w:rsid w:val="006B70C3"/>
    <w:rsid w:val="006B760C"/>
    <w:rsid w:val="006B767B"/>
    <w:rsid w:val="006C042C"/>
    <w:rsid w:val="006C1083"/>
    <w:rsid w:val="006C13B9"/>
    <w:rsid w:val="006C206A"/>
    <w:rsid w:val="006C2145"/>
    <w:rsid w:val="006C2308"/>
    <w:rsid w:val="006C3DF9"/>
    <w:rsid w:val="006C5075"/>
    <w:rsid w:val="006C5BBD"/>
    <w:rsid w:val="006C6B66"/>
    <w:rsid w:val="006D0EC1"/>
    <w:rsid w:val="006D2ABA"/>
    <w:rsid w:val="006D3170"/>
    <w:rsid w:val="006D35DF"/>
    <w:rsid w:val="006D40C7"/>
    <w:rsid w:val="006D46E9"/>
    <w:rsid w:val="006D4E8B"/>
    <w:rsid w:val="006D55B3"/>
    <w:rsid w:val="006D5B5B"/>
    <w:rsid w:val="006D5DE0"/>
    <w:rsid w:val="006D5EA2"/>
    <w:rsid w:val="006D68DB"/>
    <w:rsid w:val="006E2646"/>
    <w:rsid w:val="006E5031"/>
    <w:rsid w:val="006E5963"/>
    <w:rsid w:val="006F0340"/>
    <w:rsid w:val="006F09CB"/>
    <w:rsid w:val="006F0FAC"/>
    <w:rsid w:val="006F37B6"/>
    <w:rsid w:val="006F4C40"/>
    <w:rsid w:val="006F6DB6"/>
    <w:rsid w:val="006F756D"/>
    <w:rsid w:val="00701055"/>
    <w:rsid w:val="00702007"/>
    <w:rsid w:val="007026AC"/>
    <w:rsid w:val="00703FF4"/>
    <w:rsid w:val="00706532"/>
    <w:rsid w:val="00710071"/>
    <w:rsid w:val="007103D1"/>
    <w:rsid w:val="0071240F"/>
    <w:rsid w:val="00712934"/>
    <w:rsid w:val="00715377"/>
    <w:rsid w:val="00715E62"/>
    <w:rsid w:val="00716642"/>
    <w:rsid w:val="00717639"/>
    <w:rsid w:val="00722476"/>
    <w:rsid w:val="00722BDA"/>
    <w:rsid w:val="00723482"/>
    <w:rsid w:val="00723CF1"/>
    <w:rsid w:val="007243AE"/>
    <w:rsid w:val="007245FB"/>
    <w:rsid w:val="00725115"/>
    <w:rsid w:val="00725D7C"/>
    <w:rsid w:val="00726327"/>
    <w:rsid w:val="00726851"/>
    <w:rsid w:val="00726EBC"/>
    <w:rsid w:val="00727FAE"/>
    <w:rsid w:val="0073052A"/>
    <w:rsid w:val="00730815"/>
    <w:rsid w:val="00730A46"/>
    <w:rsid w:val="00731DD1"/>
    <w:rsid w:val="00732F26"/>
    <w:rsid w:val="007347F9"/>
    <w:rsid w:val="0073480A"/>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61573"/>
    <w:rsid w:val="00761C3A"/>
    <w:rsid w:val="00762D30"/>
    <w:rsid w:val="0076309E"/>
    <w:rsid w:val="00763E61"/>
    <w:rsid w:val="007651E5"/>
    <w:rsid w:val="00765275"/>
    <w:rsid w:val="00765665"/>
    <w:rsid w:val="007659D1"/>
    <w:rsid w:val="007700AF"/>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AE9"/>
    <w:rsid w:val="00790CE0"/>
    <w:rsid w:val="00791513"/>
    <w:rsid w:val="0079169A"/>
    <w:rsid w:val="007925F2"/>
    <w:rsid w:val="007929EB"/>
    <w:rsid w:val="00792BEC"/>
    <w:rsid w:val="00794328"/>
    <w:rsid w:val="007949F1"/>
    <w:rsid w:val="00795BAC"/>
    <w:rsid w:val="00797238"/>
    <w:rsid w:val="00797B6D"/>
    <w:rsid w:val="007A00D8"/>
    <w:rsid w:val="007A46C7"/>
    <w:rsid w:val="007A588C"/>
    <w:rsid w:val="007A5BE6"/>
    <w:rsid w:val="007A6495"/>
    <w:rsid w:val="007A6CCE"/>
    <w:rsid w:val="007A7BA1"/>
    <w:rsid w:val="007B1968"/>
    <w:rsid w:val="007B28D1"/>
    <w:rsid w:val="007B35E5"/>
    <w:rsid w:val="007B3C15"/>
    <w:rsid w:val="007B64DF"/>
    <w:rsid w:val="007B65EE"/>
    <w:rsid w:val="007B69F7"/>
    <w:rsid w:val="007B744B"/>
    <w:rsid w:val="007B7E1C"/>
    <w:rsid w:val="007C1A0F"/>
    <w:rsid w:val="007C218A"/>
    <w:rsid w:val="007C218F"/>
    <w:rsid w:val="007C42EF"/>
    <w:rsid w:val="007C60A7"/>
    <w:rsid w:val="007C76CA"/>
    <w:rsid w:val="007C77BD"/>
    <w:rsid w:val="007C7BF5"/>
    <w:rsid w:val="007D093B"/>
    <w:rsid w:val="007D6EC7"/>
    <w:rsid w:val="007D7DB5"/>
    <w:rsid w:val="007E00D8"/>
    <w:rsid w:val="007E03B4"/>
    <w:rsid w:val="007E19FD"/>
    <w:rsid w:val="007E3B97"/>
    <w:rsid w:val="007E499A"/>
    <w:rsid w:val="007E6486"/>
    <w:rsid w:val="007E7F5A"/>
    <w:rsid w:val="007F0306"/>
    <w:rsid w:val="007F0DA8"/>
    <w:rsid w:val="007F23B4"/>
    <w:rsid w:val="007F2411"/>
    <w:rsid w:val="007F330B"/>
    <w:rsid w:val="007F507A"/>
    <w:rsid w:val="007F6AC3"/>
    <w:rsid w:val="007F71ED"/>
    <w:rsid w:val="007F7773"/>
    <w:rsid w:val="00800306"/>
    <w:rsid w:val="0080408C"/>
    <w:rsid w:val="00804881"/>
    <w:rsid w:val="00804FCF"/>
    <w:rsid w:val="00805CC9"/>
    <w:rsid w:val="00811C36"/>
    <w:rsid w:val="00812AF1"/>
    <w:rsid w:val="00814DFA"/>
    <w:rsid w:val="00815137"/>
    <w:rsid w:val="00815C04"/>
    <w:rsid w:val="00815DFE"/>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19E9"/>
    <w:rsid w:val="00842733"/>
    <w:rsid w:val="008446BB"/>
    <w:rsid w:val="008501D7"/>
    <w:rsid w:val="008505C6"/>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3E99"/>
    <w:rsid w:val="00867744"/>
    <w:rsid w:val="00867EAF"/>
    <w:rsid w:val="008708F6"/>
    <w:rsid w:val="008715AD"/>
    <w:rsid w:val="008719BA"/>
    <w:rsid w:val="008724C5"/>
    <w:rsid w:val="00872857"/>
    <w:rsid w:val="00875005"/>
    <w:rsid w:val="008760C7"/>
    <w:rsid w:val="00876F2A"/>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5F7A"/>
    <w:rsid w:val="008A772F"/>
    <w:rsid w:val="008B0A17"/>
    <w:rsid w:val="008B0B1A"/>
    <w:rsid w:val="008B240D"/>
    <w:rsid w:val="008B2948"/>
    <w:rsid w:val="008B375A"/>
    <w:rsid w:val="008B4639"/>
    <w:rsid w:val="008B48E6"/>
    <w:rsid w:val="008C02BF"/>
    <w:rsid w:val="008C2343"/>
    <w:rsid w:val="008C27A0"/>
    <w:rsid w:val="008C2881"/>
    <w:rsid w:val="008C3CA8"/>
    <w:rsid w:val="008C42E4"/>
    <w:rsid w:val="008C45A3"/>
    <w:rsid w:val="008C4E8C"/>
    <w:rsid w:val="008C5C2A"/>
    <w:rsid w:val="008D095E"/>
    <w:rsid w:val="008D2A6B"/>
    <w:rsid w:val="008D4BF4"/>
    <w:rsid w:val="008D5AED"/>
    <w:rsid w:val="008D77E8"/>
    <w:rsid w:val="008E1ED8"/>
    <w:rsid w:val="008E205D"/>
    <w:rsid w:val="008E3801"/>
    <w:rsid w:val="008E6837"/>
    <w:rsid w:val="008E6BA7"/>
    <w:rsid w:val="008F0614"/>
    <w:rsid w:val="008F0647"/>
    <w:rsid w:val="008F086A"/>
    <w:rsid w:val="008F1AA4"/>
    <w:rsid w:val="008F2C77"/>
    <w:rsid w:val="008F4833"/>
    <w:rsid w:val="008F4DAB"/>
    <w:rsid w:val="008F50CE"/>
    <w:rsid w:val="00900C02"/>
    <w:rsid w:val="00901DD6"/>
    <w:rsid w:val="0090234F"/>
    <w:rsid w:val="009029F8"/>
    <w:rsid w:val="0090427F"/>
    <w:rsid w:val="00904F6E"/>
    <w:rsid w:val="0090568B"/>
    <w:rsid w:val="009056B3"/>
    <w:rsid w:val="009062FD"/>
    <w:rsid w:val="00906327"/>
    <w:rsid w:val="0091070F"/>
    <w:rsid w:val="00910786"/>
    <w:rsid w:val="00911130"/>
    <w:rsid w:val="00912D4E"/>
    <w:rsid w:val="0091332F"/>
    <w:rsid w:val="00913C09"/>
    <w:rsid w:val="009143DD"/>
    <w:rsid w:val="0091517E"/>
    <w:rsid w:val="00915BAB"/>
    <w:rsid w:val="00915D8F"/>
    <w:rsid w:val="00915F0C"/>
    <w:rsid w:val="009171E9"/>
    <w:rsid w:val="00920A78"/>
    <w:rsid w:val="0092182B"/>
    <w:rsid w:val="00921D1D"/>
    <w:rsid w:val="009246F6"/>
    <w:rsid w:val="009261D6"/>
    <w:rsid w:val="00927E5B"/>
    <w:rsid w:val="009330D9"/>
    <w:rsid w:val="00936916"/>
    <w:rsid w:val="00936DDA"/>
    <w:rsid w:val="0094032A"/>
    <w:rsid w:val="009413C1"/>
    <w:rsid w:val="00941A7F"/>
    <w:rsid w:val="009423ED"/>
    <w:rsid w:val="00942487"/>
    <w:rsid w:val="00943F99"/>
    <w:rsid w:val="00944604"/>
    <w:rsid w:val="00945AA6"/>
    <w:rsid w:val="0094606E"/>
    <w:rsid w:val="00947B8A"/>
    <w:rsid w:val="00950A1D"/>
    <w:rsid w:val="0095197E"/>
    <w:rsid w:val="00953075"/>
    <w:rsid w:val="00953307"/>
    <w:rsid w:val="00953632"/>
    <w:rsid w:val="00953A0D"/>
    <w:rsid w:val="009545D3"/>
    <w:rsid w:val="00957BEE"/>
    <w:rsid w:val="00962621"/>
    <w:rsid w:val="00962DEC"/>
    <w:rsid w:val="0096395C"/>
    <w:rsid w:val="00970170"/>
    <w:rsid w:val="009705F3"/>
    <w:rsid w:val="00970ABD"/>
    <w:rsid w:val="00970D31"/>
    <w:rsid w:val="00970F79"/>
    <w:rsid w:val="009721B7"/>
    <w:rsid w:val="0097488F"/>
    <w:rsid w:val="00974BD2"/>
    <w:rsid w:val="00975670"/>
    <w:rsid w:val="00976512"/>
    <w:rsid w:val="009766C5"/>
    <w:rsid w:val="009772BB"/>
    <w:rsid w:val="009773E6"/>
    <w:rsid w:val="0097794B"/>
    <w:rsid w:val="00980467"/>
    <w:rsid w:val="00982180"/>
    <w:rsid w:val="00982CEC"/>
    <w:rsid w:val="00982FCF"/>
    <w:rsid w:val="00983DE6"/>
    <w:rsid w:val="0098509F"/>
    <w:rsid w:val="00985889"/>
    <w:rsid w:val="0098621D"/>
    <w:rsid w:val="009877AD"/>
    <w:rsid w:val="00987DC9"/>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A79AF"/>
    <w:rsid w:val="009B0F3D"/>
    <w:rsid w:val="009B13B3"/>
    <w:rsid w:val="009B3149"/>
    <w:rsid w:val="009B45AF"/>
    <w:rsid w:val="009B5C43"/>
    <w:rsid w:val="009B6D2D"/>
    <w:rsid w:val="009B70D2"/>
    <w:rsid w:val="009C0092"/>
    <w:rsid w:val="009C1055"/>
    <w:rsid w:val="009C1D5A"/>
    <w:rsid w:val="009C2AC9"/>
    <w:rsid w:val="009C3402"/>
    <w:rsid w:val="009C57DF"/>
    <w:rsid w:val="009C6962"/>
    <w:rsid w:val="009C6999"/>
    <w:rsid w:val="009C7AA8"/>
    <w:rsid w:val="009D285E"/>
    <w:rsid w:val="009D2EF0"/>
    <w:rsid w:val="009D382E"/>
    <w:rsid w:val="009D3BCF"/>
    <w:rsid w:val="009D4B82"/>
    <w:rsid w:val="009D4D3F"/>
    <w:rsid w:val="009D4E91"/>
    <w:rsid w:val="009D6C3F"/>
    <w:rsid w:val="009E0A56"/>
    <w:rsid w:val="009E45F1"/>
    <w:rsid w:val="009E4A3A"/>
    <w:rsid w:val="009E4D01"/>
    <w:rsid w:val="009E5754"/>
    <w:rsid w:val="009E589E"/>
    <w:rsid w:val="009E5910"/>
    <w:rsid w:val="009E767F"/>
    <w:rsid w:val="009F1769"/>
    <w:rsid w:val="009F180B"/>
    <w:rsid w:val="009F28B2"/>
    <w:rsid w:val="009F3367"/>
    <w:rsid w:val="009F39EF"/>
    <w:rsid w:val="009F47CC"/>
    <w:rsid w:val="009F4C72"/>
    <w:rsid w:val="009F5027"/>
    <w:rsid w:val="009F5A4D"/>
    <w:rsid w:val="009F670B"/>
    <w:rsid w:val="009F6F95"/>
    <w:rsid w:val="009F7456"/>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FBF"/>
    <w:rsid w:val="00A20FD7"/>
    <w:rsid w:val="00A224BA"/>
    <w:rsid w:val="00A249F0"/>
    <w:rsid w:val="00A24C9F"/>
    <w:rsid w:val="00A25954"/>
    <w:rsid w:val="00A300C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6E19"/>
    <w:rsid w:val="00A47CDF"/>
    <w:rsid w:val="00A51756"/>
    <w:rsid w:val="00A52A36"/>
    <w:rsid w:val="00A52A8F"/>
    <w:rsid w:val="00A5333F"/>
    <w:rsid w:val="00A54160"/>
    <w:rsid w:val="00A55656"/>
    <w:rsid w:val="00A569CF"/>
    <w:rsid w:val="00A57DF4"/>
    <w:rsid w:val="00A604C8"/>
    <w:rsid w:val="00A60664"/>
    <w:rsid w:val="00A60DD7"/>
    <w:rsid w:val="00A61441"/>
    <w:rsid w:val="00A6306A"/>
    <w:rsid w:val="00A64158"/>
    <w:rsid w:val="00A64671"/>
    <w:rsid w:val="00A65EEC"/>
    <w:rsid w:val="00A66BD5"/>
    <w:rsid w:val="00A672F8"/>
    <w:rsid w:val="00A70378"/>
    <w:rsid w:val="00A70884"/>
    <w:rsid w:val="00A70C31"/>
    <w:rsid w:val="00A7164A"/>
    <w:rsid w:val="00A7166D"/>
    <w:rsid w:val="00A725A8"/>
    <w:rsid w:val="00A728A9"/>
    <w:rsid w:val="00A7426B"/>
    <w:rsid w:val="00A7722B"/>
    <w:rsid w:val="00A77541"/>
    <w:rsid w:val="00A802FF"/>
    <w:rsid w:val="00A80D21"/>
    <w:rsid w:val="00A8171A"/>
    <w:rsid w:val="00A8277F"/>
    <w:rsid w:val="00A83737"/>
    <w:rsid w:val="00A84BFA"/>
    <w:rsid w:val="00A86B9D"/>
    <w:rsid w:val="00A87DEE"/>
    <w:rsid w:val="00A87EE3"/>
    <w:rsid w:val="00A90844"/>
    <w:rsid w:val="00A92B14"/>
    <w:rsid w:val="00A939F8"/>
    <w:rsid w:val="00A94186"/>
    <w:rsid w:val="00A95571"/>
    <w:rsid w:val="00A96A73"/>
    <w:rsid w:val="00A97E66"/>
    <w:rsid w:val="00AA2EB4"/>
    <w:rsid w:val="00AA31ED"/>
    <w:rsid w:val="00AA4F37"/>
    <w:rsid w:val="00AA565A"/>
    <w:rsid w:val="00AA5FE5"/>
    <w:rsid w:val="00AA66A2"/>
    <w:rsid w:val="00AA74A7"/>
    <w:rsid w:val="00AA7D37"/>
    <w:rsid w:val="00AB0336"/>
    <w:rsid w:val="00AB15F5"/>
    <w:rsid w:val="00AB1668"/>
    <w:rsid w:val="00AB1871"/>
    <w:rsid w:val="00AB1A3F"/>
    <w:rsid w:val="00AB4552"/>
    <w:rsid w:val="00AB61AF"/>
    <w:rsid w:val="00AB61C3"/>
    <w:rsid w:val="00AB6885"/>
    <w:rsid w:val="00AB6A29"/>
    <w:rsid w:val="00AB6FBD"/>
    <w:rsid w:val="00AB7888"/>
    <w:rsid w:val="00AC0BAE"/>
    <w:rsid w:val="00AC2520"/>
    <w:rsid w:val="00AC292D"/>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5F95"/>
    <w:rsid w:val="00AE73E7"/>
    <w:rsid w:val="00AE794D"/>
    <w:rsid w:val="00AF00AC"/>
    <w:rsid w:val="00AF0A38"/>
    <w:rsid w:val="00AF1A8D"/>
    <w:rsid w:val="00AF1DF6"/>
    <w:rsid w:val="00AF201E"/>
    <w:rsid w:val="00AF3F28"/>
    <w:rsid w:val="00AF5166"/>
    <w:rsid w:val="00AF5BEB"/>
    <w:rsid w:val="00AF5D1D"/>
    <w:rsid w:val="00AF6D1C"/>
    <w:rsid w:val="00B00D61"/>
    <w:rsid w:val="00B016B8"/>
    <w:rsid w:val="00B02BBB"/>
    <w:rsid w:val="00B02C5D"/>
    <w:rsid w:val="00B032F6"/>
    <w:rsid w:val="00B04257"/>
    <w:rsid w:val="00B114E6"/>
    <w:rsid w:val="00B12798"/>
    <w:rsid w:val="00B14AE9"/>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7C04"/>
    <w:rsid w:val="00B40463"/>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F29"/>
    <w:rsid w:val="00B6042C"/>
    <w:rsid w:val="00B60777"/>
    <w:rsid w:val="00B63453"/>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3A6B"/>
    <w:rsid w:val="00B8449C"/>
    <w:rsid w:val="00B868F6"/>
    <w:rsid w:val="00B87C06"/>
    <w:rsid w:val="00B90283"/>
    <w:rsid w:val="00B90F45"/>
    <w:rsid w:val="00B93EC7"/>
    <w:rsid w:val="00B96435"/>
    <w:rsid w:val="00B9763B"/>
    <w:rsid w:val="00B978C7"/>
    <w:rsid w:val="00BA004A"/>
    <w:rsid w:val="00BA00B3"/>
    <w:rsid w:val="00BA1BC7"/>
    <w:rsid w:val="00BA2333"/>
    <w:rsid w:val="00BA4E1E"/>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7C81"/>
    <w:rsid w:val="00BD7F95"/>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D20"/>
    <w:rsid w:val="00C02F20"/>
    <w:rsid w:val="00C03E6E"/>
    <w:rsid w:val="00C04694"/>
    <w:rsid w:val="00C06199"/>
    <w:rsid w:val="00C0732C"/>
    <w:rsid w:val="00C07A6A"/>
    <w:rsid w:val="00C07F19"/>
    <w:rsid w:val="00C10996"/>
    <w:rsid w:val="00C11015"/>
    <w:rsid w:val="00C114EB"/>
    <w:rsid w:val="00C121B7"/>
    <w:rsid w:val="00C124D1"/>
    <w:rsid w:val="00C14563"/>
    <w:rsid w:val="00C14FAF"/>
    <w:rsid w:val="00C15953"/>
    <w:rsid w:val="00C21745"/>
    <w:rsid w:val="00C22C7A"/>
    <w:rsid w:val="00C22D80"/>
    <w:rsid w:val="00C234B0"/>
    <w:rsid w:val="00C25842"/>
    <w:rsid w:val="00C25994"/>
    <w:rsid w:val="00C25E7E"/>
    <w:rsid w:val="00C26D2A"/>
    <w:rsid w:val="00C27C89"/>
    <w:rsid w:val="00C311B2"/>
    <w:rsid w:val="00C3188A"/>
    <w:rsid w:val="00C33795"/>
    <w:rsid w:val="00C33FE0"/>
    <w:rsid w:val="00C345B5"/>
    <w:rsid w:val="00C3486E"/>
    <w:rsid w:val="00C36A46"/>
    <w:rsid w:val="00C37776"/>
    <w:rsid w:val="00C4086B"/>
    <w:rsid w:val="00C41881"/>
    <w:rsid w:val="00C420B6"/>
    <w:rsid w:val="00C42406"/>
    <w:rsid w:val="00C42CC1"/>
    <w:rsid w:val="00C43C6C"/>
    <w:rsid w:val="00C4653E"/>
    <w:rsid w:val="00C47D7B"/>
    <w:rsid w:val="00C5349C"/>
    <w:rsid w:val="00C53E45"/>
    <w:rsid w:val="00C54222"/>
    <w:rsid w:val="00C54B70"/>
    <w:rsid w:val="00C54E65"/>
    <w:rsid w:val="00C55CC2"/>
    <w:rsid w:val="00C56093"/>
    <w:rsid w:val="00C56FE6"/>
    <w:rsid w:val="00C572D0"/>
    <w:rsid w:val="00C61E74"/>
    <w:rsid w:val="00C61EDB"/>
    <w:rsid w:val="00C627E1"/>
    <w:rsid w:val="00C62A6F"/>
    <w:rsid w:val="00C63D71"/>
    <w:rsid w:val="00C64BBD"/>
    <w:rsid w:val="00C6562D"/>
    <w:rsid w:val="00C66298"/>
    <w:rsid w:val="00C66820"/>
    <w:rsid w:val="00C66ED1"/>
    <w:rsid w:val="00C67673"/>
    <w:rsid w:val="00C70D16"/>
    <w:rsid w:val="00C717F2"/>
    <w:rsid w:val="00C71DE0"/>
    <w:rsid w:val="00C74687"/>
    <w:rsid w:val="00C76A80"/>
    <w:rsid w:val="00C76D45"/>
    <w:rsid w:val="00C77919"/>
    <w:rsid w:val="00C81156"/>
    <w:rsid w:val="00C811BE"/>
    <w:rsid w:val="00C81C88"/>
    <w:rsid w:val="00C828B4"/>
    <w:rsid w:val="00C82975"/>
    <w:rsid w:val="00C83AFF"/>
    <w:rsid w:val="00C83C1F"/>
    <w:rsid w:val="00C83C9F"/>
    <w:rsid w:val="00C83EDE"/>
    <w:rsid w:val="00C83F07"/>
    <w:rsid w:val="00C83FAD"/>
    <w:rsid w:val="00C84213"/>
    <w:rsid w:val="00C843BD"/>
    <w:rsid w:val="00C846EA"/>
    <w:rsid w:val="00C8471E"/>
    <w:rsid w:val="00C84D09"/>
    <w:rsid w:val="00C86460"/>
    <w:rsid w:val="00C86B69"/>
    <w:rsid w:val="00C91266"/>
    <w:rsid w:val="00C912AB"/>
    <w:rsid w:val="00C9277A"/>
    <w:rsid w:val="00C93449"/>
    <w:rsid w:val="00C94220"/>
    <w:rsid w:val="00C947FE"/>
    <w:rsid w:val="00C95432"/>
    <w:rsid w:val="00C95ADA"/>
    <w:rsid w:val="00C95E22"/>
    <w:rsid w:val="00C964D3"/>
    <w:rsid w:val="00C97622"/>
    <w:rsid w:val="00C9766F"/>
    <w:rsid w:val="00C97ED9"/>
    <w:rsid w:val="00CA02B3"/>
    <w:rsid w:val="00CA1D84"/>
    <w:rsid w:val="00CA2ECC"/>
    <w:rsid w:val="00CA3BFB"/>
    <w:rsid w:val="00CA3EA3"/>
    <w:rsid w:val="00CA4399"/>
    <w:rsid w:val="00CA4597"/>
    <w:rsid w:val="00CA4E1C"/>
    <w:rsid w:val="00CA4F6F"/>
    <w:rsid w:val="00CA5E69"/>
    <w:rsid w:val="00CA60B9"/>
    <w:rsid w:val="00CA6683"/>
    <w:rsid w:val="00CA7C34"/>
    <w:rsid w:val="00CB03EA"/>
    <w:rsid w:val="00CB05EF"/>
    <w:rsid w:val="00CB1529"/>
    <w:rsid w:val="00CB20F5"/>
    <w:rsid w:val="00CB2364"/>
    <w:rsid w:val="00CB612C"/>
    <w:rsid w:val="00CB7DCD"/>
    <w:rsid w:val="00CC0C94"/>
    <w:rsid w:val="00CC1277"/>
    <w:rsid w:val="00CC1752"/>
    <w:rsid w:val="00CC2B63"/>
    <w:rsid w:val="00CC329B"/>
    <w:rsid w:val="00CC359C"/>
    <w:rsid w:val="00CC395F"/>
    <w:rsid w:val="00CC46C3"/>
    <w:rsid w:val="00CC5EE3"/>
    <w:rsid w:val="00CC6F51"/>
    <w:rsid w:val="00CD0907"/>
    <w:rsid w:val="00CD12CC"/>
    <w:rsid w:val="00CD1A55"/>
    <w:rsid w:val="00CD39B0"/>
    <w:rsid w:val="00CD516A"/>
    <w:rsid w:val="00CD588C"/>
    <w:rsid w:val="00CD5901"/>
    <w:rsid w:val="00CE1B6E"/>
    <w:rsid w:val="00CE26A3"/>
    <w:rsid w:val="00CE57EA"/>
    <w:rsid w:val="00CE6165"/>
    <w:rsid w:val="00CE66AD"/>
    <w:rsid w:val="00CF3482"/>
    <w:rsid w:val="00CF560A"/>
    <w:rsid w:val="00CF58F5"/>
    <w:rsid w:val="00CF6000"/>
    <w:rsid w:val="00CF6CE9"/>
    <w:rsid w:val="00CF71B1"/>
    <w:rsid w:val="00D007B5"/>
    <w:rsid w:val="00D00FE0"/>
    <w:rsid w:val="00D01353"/>
    <w:rsid w:val="00D01438"/>
    <w:rsid w:val="00D014C1"/>
    <w:rsid w:val="00D0320A"/>
    <w:rsid w:val="00D037D3"/>
    <w:rsid w:val="00D054DC"/>
    <w:rsid w:val="00D06AF9"/>
    <w:rsid w:val="00D12256"/>
    <w:rsid w:val="00D123D7"/>
    <w:rsid w:val="00D12ADF"/>
    <w:rsid w:val="00D150AF"/>
    <w:rsid w:val="00D16438"/>
    <w:rsid w:val="00D17CC3"/>
    <w:rsid w:val="00D2056F"/>
    <w:rsid w:val="00D22E23"/>
    <w:rsid w:val="00D24041"/>
    <w:rsid w:val="00D244A9"/>
    <w:rsid w:val="00D2495B"/>
    <w:rsid w:val="00D263FD"/>
    <w:rsid w:val="00D310B1"/>
    <w:rsid w:val="00D33099"/>
    <w:rsid w:val="00D33FA0"/>
    <w:rsid w:val="00D344FA"/>
    <w:rsid w:val="00D34F47"/>
    <w:rsid w:val="00D354C0"/>
    <w:rsid w:val="00D35BD1"/>
    <w:rsid w:val="00D3689A"/>
    <w:rsid w:val="00D40F43"/>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2E07"/>
    <w:rsid w:val="00D740E1"/>
    <w:rsid w:val="00D74103"/>
    <w:rsid w:val="00D74409"/>
    <w:rsid w:val="00D75685"/>
    <w:rsid w:val="00D7685F"/>
    <w:rsid w:val="00D77D2E"/>
    <w:rsid w:val="00D808AB"/>
    <w:rsid w:val="00D80D76"/>
    <w:rsid w:val="00D811E7"/>
    <w:rsid w:val="00D812F6"/>
    <w:rsid w:val="00D821A5"/>
    <w:rsid w:val="00D8229D"/>
    <w:rsid w:val="00D825BB"/>
    <w:rsid w:val="00D83159"/>
    <w:rsid w:val="00D831C5"/>
    <w:rsid w:val="00D84659"/>
    <w:rsid w:val="00D8581C"/>
    <w:rsid w:val="00D85D41"/>
    <w:rsid w:val="00D863E0"/>
    <w:rsid w:val="00D864EC"/>
    <w:rsid w:val="00D87179"/>
    <w:rsid w:val="00D8776E"/>
    <w:rsid w:val="00D91AFA"/>
    <w:rsid w:val="00D92356"/>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3CD2"/>
    <w:rsid w:val="00DB4114"/>
    <w:rsid w:val="00DB56C4"/>
    <w:rsid w:val="00DB5DD5"/>
    <w:rsid w:val="00DB640F"/>
    <w:rsid w:val="00DC0CE9"/>
    <w:rsid w:val="00DC102C"/>
    <w:rsid w:val="00DC2180"/>
    <w:rsid w:val="00DC2F64"/>
    <w:rsid w:val="00DC5552"/>
    <w:rsid w:val="00DC60AB"/>
    <w:rsid w:val="00DC7F64"/>
    <w:rsid w:val="00DD3004"/>
    <w:rsid w:val="00DD319A"/>
    <w:rsid w:val="00DD4830"/>
    <w:rsid w:val="00DD4CCA"/>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DF7852"/>
    <w:rsid w:val="00E00B0E"/>
    <w:rsid w:val="00E01812"/>
    <w:rsid w:val="00E02AA9"/>
    <w:rsid w:val="00E03275"/>
    <w:rsid w:val="00E03DAF"/>
    <w:rsid w:val="00E04B73"/>
    <w:rsid w:val="00E04E6C"/>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06E4"/>
    <w:rsid w:val="00E31F60"/>
    <w:rsid w:val="00E32A16"/>
    <w:rsid w:val="00E33AFE"/>
    <w:rsid w:val="00E3694C"/>
    <w:rsid w:val="00E3774F"/>
    <w:rsid w:val="00E40CAE"/>
    <w:rsid w:val="00E416BA"/>
    <w:rsid w:val="00E4225E"/>
    <w:rsid w:val="00E4574F"/>
    <w:rsid w:val="00E45AD9"/>
    <w:rsid w:val="00E4743A"/>
    <w:rsid w:val="00E478B2"/>
    <w:rsid w:val="00E47E0C"/>
    <w:rsid w:val="00E5103B"/>
    <w:rsid w:val="00E521A0"/>
    <w:rsid w:val="00E522D5"/>
    <w:rsid w:val="00E5246D"/>
    <w:rsid w:val="00E5281E"/>
    <w:rsid w:val="00E52BFB"/>
    <w:rsid w:val="00E52C56"/>
    <w:rsid w:val="00E53426"/>
    <w:rsid w:val="00E53670"/>
    <w:rsid w:val="00E5486E"/>
    <w:rsid w:val="00E55F44"/>
    <w:rsid w:val="00E566E5"/>
    <w:rsid w:val="00E56BEA"/>
    <w:rsid w:val="00E56C22"/>
    <w:rsid w:val="00E60D58"/>
    <w:rsid w:val="00E616FF"/>
    <w:rsid w:val="00E61E9A"/>
    <w:rsid w:val="00E6254D"/>
    <w:rsid w:val="00E62A49"/>
    <w:rsid w:val="00E62DE7"/>
    <w:rsid w:val="00E63FD4"/>
    <w:rsid w:val="00E64D68"/>
    <w:rsid w:val="00E65B6B"/>
    <w:rsid w:val="00E70338"/>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4948"/>
    <w:rsid w:val="00E94AD5"/>
    <w:rsid w:val="00E94E3A"/>
    <w:rsid w:val="00E95C1B"/>
    <w:rsid w:val="00E96702"/>
    <w:rsid w:val="00E967A4"/>
    <w:rsid w:val="00E96CB8"/>
    <w:rsid w:val="00E96D87"/>
    <w:rsid w:val="00E977BB"/>
    <w:rsid w:val="00EA08C8"/>
    <w:rsid w:val="00EA1B7C"/>
    <w:rsid w:val="00EA1E3F"/>
    <w:rsid w:val="00EA2396"/>
    <w:rsid w:val="00EA28C6"/>
    <w:rsid w:val="00EA2B3F"/>
    <w:rsid w:val="00EA3138"/>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46E3"/>
    <w:rsid w:val="00ED54AE"/>
    <w:rsid w:val="00ED70B4"/>
    <w:rsid w:val="00ED721E"/>
    <w:rsid w:val="00EE02F9"/>
    <w:rsid w:val="00EE08F7"/>
    <w:rsid w:val="00EE24E3"/>
    <w:rsid w:val="00EE4A3F"/>
    <w:rsid w:val="00EE4D5F"/>
    <w:rsid w:val="00EE5844"/>
    <w:rsid w:val="00EE7D39"/>
    <w:rsid w:val="00EF02CB"/>
    <w:rsid w:val="00EF04D4"/>
    <w:rsid w:val="00EF0FBB"/>
    <w:rsid w:val="00EF2C26"/>
    <w:rsid w:val="00EF32E8"/>
    <w:rsid w:val="00EF4B34"/>
    <w:rsid w:val="00EF5781"/>
    <w:rsid w:val="00EF5933"/>
    <w:rsid w:val="00EF6562"/>
    <w:rsid w:val="00EF6969"/>
    <w:rsid w:val="00EF6F9B"/>
    <w:rsid w:val="00EF72B3"/>
    <w:rsid w:val="00EF7CA6"/>
    <w:rsid w:val="00F0048D"/>
    <w:rsid w:val="00F00E98"/>
    <w:rsid w:val="00F02197"/>
    <w:rsid w:val="00F0221B"/>
    <w:rsid w:val="00F02955"/>
    <w:rsid w:val="00F03856"/>
    <w:rsid w:val="00F03943"/>
    <w:rsid w:val="00F0515E"/>
    <w:rsid w:val="00F06F6B"/>
    <w:rsid w:val="00F06FF4"/>
    <w:rsid w:val="00F07A6B"/>
    <w:rsid w:val="00F13416"/>
    <w:rsid w:val="00F13C4F"/>
    <w:rsid w:val="00F144B7"/>
    <w:rsid w:val="00F1585A"/>
    <w:rsid w:val="00F1645E"/>
    <w:rsid w:val="00F167D4"/>
    <w:rsid w:val="00F16E94"/>
    <w:rsid w:val="00F21014"/>
    <w:rsid w:val="00F23E89"/>
    <w:rsid w:val="00F2493D"/>
    <w:rsid w:val="00F25D7F"/>
    <w:rsid w:val="00F27D41"/>
    <w:rsid w:val="00F300E4"/>
    <w:rsid w:val="00F335AF"/>
    <w:rsid w:val="00F34A77"/>
    <w:rsid w:val="00F353C3"/>
    <w:rsid w:val="00F36434"/>
    <w:rsid w:val="00F36AE1"/>
    <w:rsid w:val="00F36FC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35B7"/>
    <w:rsid w:val="00F63960"/>
    <w:rsid w:val="00F64CD2"/>
    <w:rsid w:val="00F6687C"/>
    <w:rsid w:val="00F670F8"/>
    <w:rsid w:val="00F71B6E"/>
    <w:rsid w:val="00F71E96"/>
    <w:rsid w:val="00F72342"/>
    <w:rsid w:val="00F72F75"/>
    <w:rsid w:val="00F73EC9"/>
    <w:rsid w:val="00F74406"/>
    <w:rsid w:val="00F74857"/>
    <w:rsid w:val="00F7569A"/>
    <w:rsid w:val="00F7637D"/>
    <w:rsid w:val="00F765B0"/>
    <w:rsid w:val="00F7778C"/>
    <w:rsid w:val="00F77DDB"/>
    <w:rsid w:val="00F80BDC"/>
    <w:rsid w:val="00F80E7A"/>
    <w:rsid w:val="00F825ED"/>
    <w:rsid w:val="00F8262D"/>
    <w:rsid w:val="00F82D96"/>
    <w:rsid w:val="00F83031"/>
    <w:rsid w:val="00F83F12"/>
    <w:rsid w:val="00F84816"/>
    <w:rsid w:val="00F848CE"/>
    <w:rsid w:val="00F856EB"/>
    <w:rsid w:val="00F86330"/>
    <w:rsid w:val="00F865B5"/>
    <w:rsid w:val="00F87E0B"/>
    <w:rsid w:val="00F903B2"/>
    <w:rsid w:val="00F90404"/>
    <w:rsid w:val="00F905D6"/>
    <w:rsid w:val="00F90CF7"/>
    <w:rsid w:val="00F90DD5"/>
    <w:rsid w:val="00F91959"/>
    <w:rsid w:val="00F92591"/>
    <w:rsid w:val="00F926BD"/>
    <w:rsid w:val="00F92AF4"/>
    <w:rsid w:val="00F92F01"/>
    <w:rsid w:val="00F95289"/>
    <w:rsid w:val="00F95528"/>
    <w:rsid w:val="00F96461"/>
    <w:rsid w:val="00F96D84"/>
    <w:rsid w:val="00F97A77"/>
    <w:rsid w:val="00FA3F34"/>
    <w:rsid w:val="00FA42E7"/>
    <w:rsid w:val="00FA58F7"/>
    <w:rsid w:val="00FA5B94"/>
    <w:rsid w:val="00FA67C1"/>
    <w:rsid w:val="00FA7B0D"/>
    <w:rsid w:val="00FB19A1"/>
    <w:rsid w:val="00FB1CF6"/>
    <w:rsid w:val="00FB1F3C"/>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CD2"/>
    <w:rsid w:val="00FD4138"/>
    <w:rsid w:val="00FD4572"/>
    <w:rsid w:val="00FD7885"/>
    <w:rsid w:val="00FE07C3"/>
    <w:rsid w:val="00FE0B74"/>
    <w:rsid w:val="00FE14BA"/>
    <w:rsid w:val="00FE1B56"/>
    <w:rsid w:val="00FE2942"/>
    <w:rsid w:val="00FE429F"/>
    <w:rsid w:val="00FE716B"/>
    <w:rsid w:val="00FF02F9"/>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uiPriority w:val="99"/>
    <w:qFormat/>
    <w:rsid w:val="008242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7"/>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5"/>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7"/>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8"/>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9"/>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13"/>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8"/>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19"/>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20"/>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21"/>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21"/>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21"/>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21"/>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22"/>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3"/>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4"/>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5"/>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6"/>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7"/>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9"/>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8"/>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30"/>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31"/>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32"/>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33"/>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4"/>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5"/>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6"/>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4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40"/>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41"/>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8"/>
      </w:numPr>
    </w:pPr>
  </w:style>
  <w:style w:type="numbering" w:customStyle="1" w:styleId="StyleBulletedSymbolsymbolLeft025Hanging0252">
    <w:name w:val="Style Bulleted Symbol (symbol) Left:  0.25&quot; Hanging:  0.25&quot;2"/>
    <w:rsid w:val="00061DFD"/>
    <w:pPr>
      <w:numPr>
        <w:numId w:val="39"/>
      </w:numPr>
    </w:pPr>
  </w:style>
  <w:style w:type="numbering" w:customStyle="1" w:styleId="StyleBulletedSymbolsymbolLeft025Hanging0251">
    <w:name w:val="Style Bulleted Symbol (symbol) Left:  0.25&quot; Hanging:  0.25&quot;1"/>
    <w:rsid w:val="00061DFD"/>
    <w:pPr>
      <w:numPr>
        <w:numId w:val="37"/>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4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39443296">
      <w:bodyDiv w:val="1"/>
      <w:marLeft w:val="0"/>
      <w:marRight w:val="0"/>
      <w:marTop w:val="0"/>
      <w:marBottom w:val="0"/>
      <w:divBdr>
        <w:top w:val="none" w:sz="0" w:space="0" w:color="auto"/>
        <w:left w:val="none" w:sz="0" w:space="0" w:color="auto"/>
        <w:bottom w:val="none" w:sz="0" w:space="0" w:color="auto"/>
        <w:right w:val="none" w:sz="0" w:space="0" w:color="auto"/>
      </w:divBdr>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24941819">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11048369">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164514104">
      <w:bodyDiv w:val="1"/>
      <w:marLeft w:val="0"/>
      <w:marRight w:val="0"/>
      <w:marTop w:val="0"/>
      <w:marBottom w:val="0"/>
      <w:divBdr>
        <w:top w:val="none" w:sz="0" w:space="0" w:color="auto"/>
        <w:left w:val="none" w:sz="0" w:space="0" w:color="auto"/>
        <w:bottom w:val="none" w:sz="0" w:space="0" w:color="auto"/>
        <w:right w:val="none" w:sz="0" w:space="0" w:color="auto"/>
      </w:divBdr>
    </w:div>
    <w:div w:id="1204102455">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270AF-DE61-4384-AACC-78B3097A0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4199</Words>
  <Characters>23935</Characters>
  <Application>Microsoft Office Word</Application>
  <DocSecurity>0</DocSecurity>
  <Lines>199</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28078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Eko Onggosanusi</cp:lastModifiedBy>
  <cp:revision>10</cp:revision>
  <dcterms:created xsi:type="dcterms:W3CDTF">2021-05-17T01:15:00Z</dcterms:created>
  <dcterms:modified xsi:type="dcterms:W3CDTF">2021-05-18T18:40:00Z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1620978443</vt:lpwstr>
  </property>
</Properties>
</file>